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3EFE5" w14:textId="4DA4F49E" w:rsidR="00C20521" w:rsidRDefault="00870889" w:rsidP="00870889">
      <w:pPr>
        <w:tabs>
          <w:tab w:val="right" w:pos="6250"/>
        </w:tabs>
        <w:spacing w:line="648" w:lineRule="exact"/>
        <w:jc w:val="center"/>
        <w:rPr>
          <w:rFonts w:ascii="Tahoma" w:hAnsi="Tahoma"/>
          <w:b/>
          <w:color w:val="000000"/>
          <w:spacing w:val="84"/>
          <w:sz w:val="13"/>
        </w:rPr>
      </w:pPr>
      <w:r>
        <w:rPr>
          <w:noProof/>
        </w:rPr>
        <w:pict w14:anchorId="2AD878F4">
          <v:shapetype id="_x0000_t202" coordsize="21600,21600" o:spt="202" path="m,l,21600r21600,l21600,xe">
            <v:stroke joinstyle="miter"/>
            <v:path gradientshapeok="t" o:connecttype="rect"/>
          </v:shapetype>
          <v:shape id="Text Box 2" o:spid="_x0000_s1120" type="#_x0000_t202" style="position:absolute;left:0;text-align:left;margin-left:9.65pt;margin-top:10.9pt;width:72.2pt;height:20.65pt;z-index:2517089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gvKAIAAE8EAAAOAAAAZHJzL2Uyb0RvYy54bWysVNuO2yAQfa/Uf0C8N3acZJNYcVbbbFNV&#10;2l6k3X4AwThGBYYCiZ1+fQecTdPbS1U/IIYZDjPnzHh122tFjsJ5Caai41FOiTAcamn2Ff38tH21&#10;oMQHZmqmwIiKnoSnt+uXL1adLUUBLahaOIIgxpedrWgbgi2zzPNWaOZHYIVBZwNOs4Cm22e1Yx2i&#10;a5UVeX6TdeBq64AL7/H0fnDSdcJvGsHDx6bxIhBVUcwtpNWldRfXbL1i5d4x20p+ToP9QxaaSYOP&#10;XqDuWWDk4ORvUFpyBx6aMOKgM2gayUWqAasZ579U89gyK1ItSI63F5r8/4PlH46fHJF1RSf5nBLD&#10;NIr0JPpAXkNPishPZ32JYY8WA0OPx6hzqtXbB+BfPDGwaZnZizvnoGsFqzG/cbyZXV0dcHwE2XXv&#10;ocZn2CFAAuobpyN5SAdBdNTpdNEmpsLxsJjMp8XNjBKOvvE0nywXs/QGK5+vW+fDWwGaxE1FHYqf&#10;4NnxwYeYDiufQ+JrHpSst1KpZLj9bqMcOTJslG36zug/hSlDuoouZ8VsYOCvEHn6/gShZcCOV1JX&#10;dHEJYmXk7Y2pUz8GJtWwx5SVORMZuRtYDP2uHzS7CLSD+oTUOhg6HCcSNy24b5R02N0V9V8PzAlK&#10;1DuD8izH02kch2RMZ/MCDXft2V17mOEIVdFAybDdhDRCiTh7hzJuZ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5KRgvKAIAAE8EAAAOAAAAAAAAAAAAAAAAAC4CAABkcnMvZTJvRG9j&#10;LnhtbFBLAQItABQABgAIAAAAIQD9LzLW2wAAAAUBAAAPAAAAAAAAAAAAAAAAAIIEAABkcnMvZG93&#10;bnJldi54bWxQSwUGAAAAAAQABADzAAAAigUAAAAA&#10;" stroked="f">
            <v:textbox style="mso-fit-shape-to-text:t">
              <w:txbxContent>
                <w:p w14:paraId="0CF73566" w14:textId="44107075" w:rsidR="00870889" w:rsidRDefault="00870889">
                  <w:r>
                    <w:rPr>
                      <w:b/>
                      <w:color w:val="000000"/>
                    </w:rPr>
                    <w:t>/Logotipas/</w:t>
                  </w:r>
                </w:p>
              </w:txbxContent>
            </v:textbox>
          </v:shape>
        </w:pict>
      </w:r>
      <w:r w:rsidR="00FE7813">
        <w:rPr>
          <w:b/>
          <w:color w:val="000000"/>
        </w:rPr>
        <w:t>Saugos duomenų lapas</w:t>
      </w:r>
    </w:p>
    <w:p w14:paraId="5E870094" w14:textId="77777777" w:rsidR="00C20521" w:rsidRDefault="00FE7813">
      <w:pPr>
        <w:spacing w:before="180" w:line="200" w:lineRule="exact"/>
        <w:ind w:left="3600"/>
        <w:rPr>
          <w:rFonts w:ascii="Verdana" w:hAnsi="Verdana"/>
          <w:color w:val="000000"/>
          <w:spacing w:val="-4"/>
          <w:sz w:val="16"/>
        </w:rPr>
      </w:pPr>
      <w:r>
        <w:rPr>
          <w:rFonts w:ascii="Verdana" w:hAnsi="Verdana"/>
          <w:color w:val="000000"/>
          <w:sz w:val="16"/>
        </w:rPr>
        <w:t>Pagal reglamentą Nr. 1907/2006/EB</w:t>
      </w:r>
    </w:p>
    <w:p w14:paraId="7C2E062D" w14:textId="59FE4EB5" w:rsidR="00C20521" w:rsidRDefault="00FE7813" w:rsidP="00CD303C">
      <w:pPr>
        <w:pBdr>
          <w:top w:val="single" w:sz="7" w:space="18" w:color="7E797B"/>
          <w:left w:val="single" w:sz="7" w:space="7" w:color="7E797B"/>
          <w:bottom w:val="single" w:sz="5" w:space="5" w:color="7E797B"/>
          <w:right w:val="single" w:sz="7" w:space="0" w:color="7E797B"/>
        </w:pBdr>
        <w:shd w:val="solid" w:color="BCB9B8" w:fill="BCB9B8"/>
        <w:tabs>
          <w:tab w:val="left" w:pos="4095"/>
          <w:tab w:val="right" w:pos="10278"/>
        </w:tabs>
        <w:spacing w:line="314" w:lineRule="auto"/>
        <w:ind w:left="144"/>
        <w:jc w:val="center"/>
        <w:rPr>
          <w:rFonts w:ascii="Arial" w:hAnsi="Arial"/>
          <w:b/>
          <w:color w:val="000000"/>
          <w:spacing w:val="-6"/>
          <w:sz w:val="17"/>
        </w:rPr>
      </w:pPr>
      <w:r>
        <w:rPr>
          <w:rFonts w:ascii="Arial" w:hAnsi="Arial"/>
          <w:b/>
          <w:color w:val="000000"/>
          <w:sz w:val="17"/>
        </w:rPr>
        <w:t xml:space="preserve">Peržiūrėta: </w:t>
      </w:r>
      <w:r>
        <w:rPr>
          <w:rFonts w:ascii="Arial" w:hAnsi="Arial"/>
          <w:color w:val="000000"/>
        </w:rPr>
        <w:t>2020-07-01 Twist-Universalgas</w:t>
      </w:r>
      <w:r>
        <w:rPr>
          <w:rFonts w:ascii="Arial" w:hAnsi="Arial"/>
          <w:color w:val="000000"/>
        </w:rPr>
        <w:tab/>
        <w:t>Psl. 1</w:t>
      </w:r>
      <w:r w:rsidR="00CD303C">
        <w:rPr>
          <w:rFonts w:ascii="Arial" w:hAnsi="Arial"/>
          <w:color w:val="000000"/>
        </w:rPr>
        <w:t>/</w:t>
      </w:r>
      <w:r>
        <w:rPr>
          <w:rFonts w:ascii="Arial" w:hAnsi="Arial"/>
          <w:color w:val="000000"/>
        </w:rPr>
        <w:t>1</w:t>
      </w:r>
      <w:r w:rsidR="00CD303C">
        <w:rPr>
          <w:rFonts w:ascii="Arial" w:hAnsi="Arial"/>
          <w:color w:val="000000"/>
        </w:rPr>
        <w:t>1</w:t>
      </w:r>
    </w:p>
    <w:p w14:paraId="0CAFF971" w14:textId="77777777" w:rsidR="00C20521" w:rsidRDefault="00FE7813">
      <w:pPr>
        <w:pBdr>
          <w:top w:val="single" w:sz="5" w:space="1" w:color="7E797B"/>
          <w:left w:val="single" w:sz="5" w:space="7" w:color="7E797B"/>
          <w:bottom w:val="single" w:sz="5" w:space="3" w:color="7E797B"/>
          <w:right w:val="single" w:sz="5" w:space="0" w:color="7E797B"/>
        </w:pBdr>
        <w:shd w:val="solid" w:color="BCB9B8" w:fill="BCB9B8"/>
        <w:ind w:left="144"/>
        <w:rPr>
          <w:rFonts w:ascii="Verdana" w:hAnsi="Verdana"/>
          <w:b/>
          <w:color w:val="000000"/>
          <w:spacing w:val="-15"/>
          <w:sz w:val="18"/>
        </w:rPr>
      </w:pPr>
      <w:r>
        <w:rPr>
          <w:rFonts w:ascii="Verdana" w:hAnsi="Verdana"/>
          <w:b/>
          <w:color w:val="000000"/>
          <w:sz w:val="18"/>
        </w:rPr>
        <w:t>1 SKIRSNIS Medžiagos arba mišinio ir bendrovės arba įmonės identifikavimas</w:t>
      </w:r>
    </w:p>
    <w:p w14:paraId="560118B9" w14:textId="77777777" w:rsidR="00C20521" w:rsidRDefault="00FE7813">
      <w:pPr>
        <w:spacing w:before="144" w:line="158" w:lineRule="exact"/>
        <w:ind w:left="144"/>
        <w:rPr>
          <w:rFonts w:ascii="Tahoma" w:hAnsi="Tahoma"/>
          <w:b/>
          <w:color w:val="000000"/>
          <w:spacing w:val="2"/>
          <w:sz w:val="15"/>
          <w:u w:val="single"/>
        </w:rPr>
      </w:pPr>
      <w:r>
        <w:rPr>
          <w:rFonts w:ascii="Tahoma" w:hAnsi="Tahoma"/>
          <w:b/>
          <w:color w:val="000000"/>
          <w:sz w:val="15"/>
          <w:u w:val="single"/>
        </w:rPr>
        <w:t>1.1. Gaminio identifikatorius</w:t>
      </w:r>
    </w:p>
    <w:p w14:paraId="031E65A6" w14:textId="19D8E92A" w:rsidR="00C20521" w:rsidRDefault="00FE7813">
      <w:pPr>
        <w:spacing w:before="108" w:line="188" w:lineRule="exact"/>
        <w:ind w:left="648"/>
        <w:rPr>
          <w:rFonts w:ascii="Arial" w:hAnsi="Arial"/>
          <w:b/>
          <w:color w:val="000000"/>
          <w:sz w:val="18"/>
        </w:rPr>
      </w:pPr>
      <w:r>
        <w:rPr>
          <w:rFonts w:ascii="Arial" w:hAnsi="Arial"/>
          <w:b/>
          <w:color w:val="000000"/>
          <w:sz w:val="18"/>
        </w:rPr>
        <w:t>TWIST DUJINIO ŽIEBTUVĖLIO PRIPILDYMAS</w:t>
      </w:r>
      <w:r w:rsidR="00870889">
        <w:rPr>
          <w:rFonts w:ascii="Arial" w:hAnsi="Arial"/>
          <w:b/>
          <w:color w:val="000000"/>
          <w:sz w:val="18"/>
        </w:rPr>
        <w:t xml:space="preserve"> 100ml</w:t>
      </w:r>
    </w:p>
    <w:p w14:paraId="402E4F1F" w14:textId="77777777" w:rsidR="00C20521" w:rsidRDefault="00FE7813">
      <w:pPr>
        <w:spacing w:before="72" w:line="172" w:lineRule="exact"/>
        <w:ind w:left="144"/>
        <w:rPr>
          <w:rFonts w:ascii="Tahoma" w:hAnsi="Tahoma"/>
          <w:b/>
          <w:color w:val="000000"/>
          <w:spacing w:val="4"/>
          <w:sz w:val="15"/>
          <w:u w:val="single"/>
        </w:rPr>
      </w:pPr>
      <w:r>
        <w:rPr>
          <w:rFonts w:ascii="Tahoma" w:hAnsi="Tahoma"/>
          <w:b/>
          <w:color w:val="000000"/>
          <w:sz w:val="15"/>
          <w:u w:val="single"/>
        </w:rPr>
        <w:t>1.2. Medžiagos ar mišinio nustatyti naudojimo būdai ir nerekomenduojami naudojimo būdai</w:t>
      </w:r>
    </w:p>
    <w:p w14:paraId="4B9E2C7C" w14:textId="2D80BF54" w:rsidR="00C20521" w:rsidRDefault="00FE7813" w:rsidP="00FE7813">
      <w:pPr>
        <w:spacing w:before="108" w:line="218" w:lineRule="exact"/>
        <w:rPr>
          <w:rFonts w:ascii="Tahoma" w:hAnsi="Tahoma"/>
          <w:b/>
          <w:color w:val="000000"/>
          <w:spacing w:val="2"/>
          <w:sz w:val="15"/>
        </w:rPr>
      </w:pPr>
      <w:r>
        <w:rPr>
          <w:rFonts w:ascii="Tahoma" w:hAnsi="Tahoma"/>
          <w:b/>
          <w:color w:val="000000"/>
          <w:sz w:val="15"/>
        </w:rPr>
        <w:t xml:space="preserve">   Mišinio/medžiagos naudojimo paskirtis</w:t>
      </w:r>
      <w:r>
        <w:rPr>
          <w:rFonts w:ascii="Tahoma" w:hAnsi="Tahoma"/>
          <w:b/>
          <w:color w:val="000000"/>
          <w:sz w:val="15"/>
        </w:rPr>
        <w:br/>
      </w:r>
      <w:r>
        <w:rPr>
          <w:rFonts w:ascii="Verdana" w:hAnsi="Verdana"/>
          <w:color w:val="000000"/>
          <w:sz w:val="16"/>
        </w:rPr>
        <w:t xml:space="preserve">    </w:t>
      </w:r>
      <w:r w:rsidR="00240113">
        <w:rPr>
          <w:rFonts w:ascii="Verdana" w:hAnsi="Verdana"/>
          <w:color w:val="000000"/>
          <w:sz w:val="16"/>
        </w:rPr>
        <w:t>Žiebtuvėlių</w:t>
      </w:r>
      <w:r>
        <w:rPr>
          <w:rFonts w:ascii="Verdana" w:hAnsi="Verdana"/>
          <w:color w:val="000000"/>
          <w:sz w:val="16"/>
        </w:rPr>
        <w:t xml:space="preserve"> pakartotinis papildymas</w:t>
      </w:r>
    </w:p>
    <w:p w14:paraId="0E1D61D3" w14:textId="77777777" w:rsidR="00FE7813" w:rsidRDefault="00FE7813">
      <w:pPr>
        <w:spacing w:before="72" w:line="216" w:lineRule="exact"/>
        <w:ind w:left="648" w:right="7992" w:hanging="288"/>
        <w:rPr>
          <w:rFonts w:ascii="Tahoma" w:hAnsi="Tahoma"/>
          <w:b/>
          <w:color w:val="000000"/>
          <w:spacing w:val="11"/>
          <w:sz w:val="15"/>
        </w:rPr>
      </w:pPr>
      <w:r>
        <w:rPr>
          <w:rFonts w:ascii="Tahoma" w:hAnsi="Tahoma"/>
          <w:b/>
          <w:color w:val="000000"/>
          <w:sz w:val="15"/>
        </w:rPr>
        <w:t>Nepatartinas naudojimas</w:t>
      </w:r>
    </w:p>
    <w:p w14:paraId="183E87CA" w14:textId="77777777" w:rsidR="00C20521" w:rsidRDefault="00FE7813">
      <w:pPr>
        <w:spacing w:before="72" w:line="216" w:lineRule="exact"/>
        <w:ind w:left="648" w:right="7992" w:hanging="288"/>
        <w:rPr>
          <w:rFonts w:ascii="Tahoma" w:hAnsi="Tahoma"/>
          <w:b/>
          <w:color w:val="000000"/>
          <w:spacing w:val="11"/>
          <w:sz w:val="15"/>
        </w:rPr>
      </w:pPr>
      <w:r>
        <w:rPr>
          <w:rFonts w:ascii="Tahoma" w:hAnsi="Tahoma"/>
          <w:b/>
          <w:color w:val="000000"/>
          <w:sz w:val="15"/>
        </w:rPr>
        <w:t xml:space="preserve"> </w:t>
      </w:r>
      <w:r>
        <w:rPr>
          <w:rFonts w:ascii="Verdana" w:hAnsi="Verdana"/>
          <w:color w:val="000000"/>
          <w:sz w:val="16"/>
        </w:rPr>
        <w:t>Nėra</w:t>
      </w:r>
    </w:p>
    <w:p w14:paraId="31EC0356" w14:textId="77777777" w:rsidR="00C20521" w:rsidRDefault="00FE7813">
      <w:pPr>
        <w:spacing w:before="72" w:line="196" w:lineRule="exact"/>
        <w:ind w:left="360" w:right="6264" w:hanging="216"/>
        <w:rPr>
          <w:rFonts w:ascii="Tahoma" w:hAnsi="Tahoma"/>
          <w:b/>
          <w:color w:val="000000"/>
          <w:spacing w:val="-1"/>
          <w:sz w:val="15"/>
          <w:u w:val="single"/>
        </w:rPr>
      </w:pPr>
      <w:r>
        <w:rPr>
          <w:rFonts w:ascii="Tahoma" w:hAnsi="Tahoma"/>
          <w:b/>
          <w:color w:val="000000"/>
          <w:sz w:val="15"/>
          <w:u w:val="single"/>
        </w:rPr>
        <w:t>1.3. Išsami informacija apie saugos duomenų lapo teikėją</w:t>
      </w:r>
      <w:r>
        <w:rPr>
          <w:color w:val="000000"/>
        </w:rPr>
        <w:t xml:space="preserve"> įmonės pavadinimas:</w:t>
      </w:r>
    </w:p>
    <w:tbl>
      <w:tblPr>
        <w:tblW w:w="0" w:type="auto"/>
        <w:tblLayout w:type="fixed"/>
        <w:tblCellMar>
          <w:left w:w="0" w:type="dxa"/>
          <w:right w:w="0" w:type="dxa"/>
        </w:tblCellMar>
        <w:tblLook w:val="04A0" w:firstRow="1" w:lastRow="0" w:firstColumn="1" w:lastColumn="0" w:noHBand="0" w:noVBand="1"/>
      </w:tblPr>
      <w:tblGrid>
        <w:gridCol w:w="2644"/>
        <w:gridCol w:w="7796"/>
      </w:tblGrid>
      <w:tr w:rsidR="00C20521" w:rsidRPr="00FE7813" w14:paraId="4E4D6091" w14:textId="77777777">
        <w:trPr>
          <w:trHeight w:hRule="exact" w:val="2268"/>
        </w:trPr>
        <w:tc>
          <w:tcPr>
            <w:tcW w:w="2644" w:type="dxa"/>
            <w:tcBorders>
              <w:top w:val="none" w:sz="0" w:space="0" w:color="000000"/>
              <w:left w:val="none" w:sz="0" w:space="0" w:color="000000"/>
              <w:bottom w:val="none" w:sz="0" w:space="0" w:color="000000"/>
              <w:right w:val="none" w:sz="0" w:space="0" w:color="000000"/>
            </w:tcBorders>
          </w:tcPr>
          <w:p w14:paraId="4648C180" w14:textId="77777777" w:rsidR="00C20521" w:rsidRDefault="00FE7813">
            <w:pPr>
              <w:spacing w:before="216" w:line="292" w:lineRule="auto"/>
              <w:ind w:left="396" w:right="1404"/>
              <w:jc w:val="both"/>
              <w:rPr>
                <w:rFonts w:ascii="Verdana" w:hAnsi="Verdana"/>
                <w:color w:val="000000"/>
                <w:sz w:val="16"/>
              </w:rPr>
            </w:pPr>
            <w:r>
              <w:rPr>
                <w:rFonts w:ascii="Verdana" w:hAnsi="Verdana"/>
                <w:color w:val="000000"/>
                <w:sz w:val="16"/>
              </w:rPr>
              <w:t>Gatvė: Vieta: Tel.:</w:t>
            </w:r>
          </w:p>
          <w:p w14:paraId="70341B5F" w14:textId="77777777" w:rsidR="00C20521" w:rsidRDefault="00FE7813">
            <w:pPr>
              <w:ind w:right="314"/>
              <w:jc w:val="right"/>
              <w:rPr>
                <w:rFonts w:ascii="Verdana" w:hAnsi="Verdana"/>
                <w:color w:val="000000"/>
                <w:spacing w:val="-4"/>
                <w:sz w:val="16"/>
              </w:rPr>
            </w:pPr>
            <w:r>
              <w:rPr>
                <w:rFonts w:ascii="Verdana" w:hAnsi="Verdana"/>
                <w:color w:val="000000"/>
                <w:sz w:val="16"/>
              </w:rPr>
              <w:t>Atsakingasis skyrius:</w:t>
            </w:r>
          </w:p>
          <w:p w14:paraId="1A0AFD7B" w14:textId="0C47903E" w:rsidR="00C20521" w:rsidRDefault="00FE7813">
            <w:pPr>
              <w:spacing w:before="684" w:line="300" w:lineRule="auto"/>
              <w:ind w:left="144" w:right="360"/>
              <w:rPr>
                <w:rFonts w:ascii="Tahoma" w:hAnsi="Tahoma"/>
                <w:b/>
                <w:color w:val="000000"/>
                <w:sz w:val="15"/>
                <w:u w:val="single"/>
              </w:rPr>
            </w:pPr>
            <w:r>
              <w:rPr>
                <w:rFonts w:ascii="Tahoma" w:hAnsi="Tahoma"/>
                <w:b/>
                <w:color w:val="000000"/>
                <w:sz w:val="15"/>
                <w:u w:val="single"/>
              </w:rPr>
              <w:t xml:space="preserve">1.4. Pagalbos skambučių </w:t>
            </w:r>
            <w:r w:rsidR="00870889">
              <w:rPr>
                <w:rFonts w:ascii="Tahoma" w:hAnsi="Tahoma"/>
                <w:b/>
                <w:color w:val="000000"/>
                <w:sz w:val="15"/>
                <w:u w:val="single"/>
              </w:rPr>
              <w:t xml:space="preserve">   </w:t>
            </w:r>
            <w:r>
              <w:rPr>
                <w:rFonts w:ascii="Tahoma" w:hAnsi="Tahoma"/>
                <w:b/>
                <w:color w:val="000000"/>
                <w:sz w:val="15"/>
                <w:u w:val="single"/>
              </w:rPr>
              <w:t>telefono numeris:</w:t>
            </w:r>
            <w:r>
              <w:rPr>
                <w:rFonts w:ascii="Arial" w:hAnsi="Arial"/>
                <w:b/>
                <w:color w:val="000000"/>
                <w:sz w:val="6"/>
                <w:u w:val="single"/>
                <w:shd w:val="solid" w:color="BCB9B8" w:fill="BCB9B8"/>
              </w:rPr>
              <w:t xml:space="preserve"> </w:t>
            </w:r>
          </w:p>
        </w:tc>
        <w:tc>
          <w:tcPr>
            <w:tcW w:w="7796" w:type="dxa"/>
            <w:tcBorders>
              <w:top w:val="none" w:sz="0" w:space="0" w:color="000000"/>
              <w:left w:val="none" w:sz="0" w:space="0" w:color="000000"/>
              <w:bottom w:val="none" w:sz="0" w:space="0" w:color="000000"/>
              <w:right w:val="none" w:sz="0" w:space="0" w:color="000000"/>
            </w:tcBorders>
          </w:tcPr>
          <w:p w14:paraId="32AB15CD" w14:textId="77777777" w:rsidR="00C20521" w:rsidRDefault="00FE7813">
            <w:pPr>
              <w:ind w:left="288" w:right="4140"/>
              <w:rPr>
                <w:rFonts w:ascii="Arial" w:hAnsi="Arial"/>
                <w:b/>
                <w:color w:val="000000"/>
                <w:spacing w:val="-10"/>
                <w:sz w:val="24"/>
              </w:rPr>
            </w:pPr>
            <w:r>
              <w:rPr>
                <w:rFonts w:ascii="Arial" w:hAnsi="Arial"/>
                <w:b/>
                <w:color w:val="000000"/>
                <w:sz w:val="24"/>
              </w:rPr>
              <w:t>Walter Twistel GmbH &amp; Co. KG Artur-Ladebeck-Str. 192</w:t>
            </w:r>
          </w:p>
          <w:p w14:paraId="68702333" w14:textId="77777777" w:rsidR="00C20521" w:rsidRPr="00FE7813" w:rsidRDefault="00FE7813">
            <w:pPr>
              <w:spacing w:before="36" w:line="206" w:lineRule="auto"/>
              <w:ind w:left="312"/>
              <w:rPr>
                <w:rFonts w:ascii="Arial" w:hAnsi="Arial"/>
                <w:b/>
                <w:color w:val="000000"/>
                <w:sz w:val="24"/>
              </w:rPr>
            </w:pPr>
            <w:r>
              <w:rPr>
                <w:rFonts w:ascii="Arial" w:hAnsi="Arial"/>
                <w:b/>
                <w:color w:val="000000"/>
                <w:sz w:val="24"/>
              </w:rPr>
              <w:t>D-33647 Bielefeld</w:t>
            </w:r>
          </w:p>
          <w:p w14:paraId="3103518A" w14:textId="3175B904" w:rsidR="00C20521" w:rsidRPr="00FE7813" w:rsidRDefault="00870889" w:rsidP="00870889">
            <w:pPr>
              <w:spacing w:before="108" w:line="208" w:lineRule="auto"/>
              <w:rPr>
                <w:rFonts w:ascii="Arial" w:hAnsi="Arial"/>
                <w:b/>
                <w:color w:val="000000"/>
                <w:sz w:val="24"/>
              </w:rPr>
            </w:pPr>
            <w:r>
              <w:rPr>
                <w:rFonts w:ascii="Arial" w:hAnsi="Arial"/>
                <w:b/>
                <w:color w:val="000000"/>
                <w:sz w:val="24"/>
              </w:rPr>
              <w:t xml:space="preserve">    </w:t>
            </w:r>
            <w:r w:rsidR="00FE7813">
              <w:rPr>
                <w:rFonts w:ascii="Arial" w:hAnsi="Arial"/>
                <w:b/>
                <w:color w:val="000000"/>
                <w:sz w:val="24"/>
              </w:rPr>
              <w:t xml:space="preserve">0521/94286-30 </w:t>
            </w:r>
            <w:r w:rsidR="00FE7813">
              <w:rPr>
                <w:rFonts w:ascii="Arial" w:hAnsi="Arial"/>
                <w:b/>
                <w:color w:val="000000"/>
                <w:sz w:val="24"/>
              </w:rPr>
              <w:br/>
            </w:r>
            <w:hyperlink r:id="rId6">
              <w:r w:rsidR="00FE7813">
                <w:rPr>
                  <w:rFonts w:ascii="Arial" w:hAnsi="Arial"/>
                  <w:b/>
                  <w:color w:val="0000FF"/>
                  <w:sz w:val="24"/>
                  <w:u w:val="single"/>
                </w:rPr>
                <w:t>info@twistel.de</w:t>
              </w:r>
            </w:hyperlink>
          </w:p>
          <w:p w14:paraId="675BF831" w14:textId="77777777" w:rsidR="00C20521" w:rsidRPr="00FE7813" w:rsidRDefault="00FE7813">
            <w:pPr>
              <w:spacing w:before="360"/>
              <w:ind w:left="312"/>
              <w:rPr>
                <w:rFonts w:ascii="Arial" w:hAnsi="Arial"/>
                <w:b/>
                <w:color w:val="000000"/>
                <w:spacing w:val="-5"/>
                <w:sz w:val="24"/>
              </w:rPr>
            </w:pPr>
            <w:r>
              <w:rPr>
                <w:rFonts w:ascii="Arial" w:hAnsi="Arial"/>
                <w:b/>
                <w:color w:val="000000"/>
                <w:sz w:val="24"/>
              </w:rPr>
              <w:t>0049 (0)30 30686790 - Giftnotruf Berlin</w:t>
            </w:r>
          </w:p>
        </w:tc>
      </w:tr>
    </w:tbl>
    <w:p w14:paraId="097E82AE" w14:textId="77777777" w:rsidR="00C20521" w:rsidRPr="00FE7813" w:rsidRDefault="00C20521">
      <w:pPr>
        <w:spacing w:after="88" w:line="20" w:lineRule="exact"/>
        <w:rPr>
          <w:lang w:val="de-DE"/>
        </w:rPr>
      </w:pPr>
    </w:p>
    <w:p w14:paraId="5568052E" w14:textId="77777777" w:rsidR="00C20521" w:rsidRDefault="00FE7813">
      <w:pPr>
        <w:pBdr>
          <w:top w:val="single" w:sz="8" w:space="5" w:color="7E797B"/>
          <w:left w:val="single" w:sz="5" w:space="7" w:color="7E797B"/>
          <w:bottom w:val="single" w:sz="5" w:space="3" w:color="7E797B"/>
        </w:pBdr>
        <w:shd w:val="solid" w:color="BCB9B8" w:fill="BCB9B8"/>
        <w:spacing w:line="199" w:lineRule="auto"/>
        <w:ind w:left="144"/>
        <w:rPr>
          <w:rFonts w:ascii="Verdana" w:hAnsi="Verdana"/>
          <w:b/>
          <w:color w:val="000000"/>
          <w:spacing w:val="-12"/>
          <w:sz w:val="18"/>
        </w:rPr>
      </w:pPr>
      <w:r>
        <w:rPr>
          <w:rFonts w:ascii="Verdana" w:hAnsi="Verdana"/>
          <w:b/>
          <w:color w:val="000000"/>
          <w:sz w:val="18"/>
        </w:rPr>
        <w:t>2 SKIRSNIS Pavojų identifikavimas</w:t>
      </w:r>
    </w:p>
    <w:p w14:paraId="129BA9DA" w14:textId="77777777" w:rsidR="00C20521" w:rsidRDefault="00FE7813">
      <w:pPr>
        <w:spacing w:before="144" w:line="208" w:lineRule="auto"/>
        <w:ind w:left="144"/>
        <w:rPr>
          <w:rFonts w:ascii="Tahoma" w:hAnsi="Tahoma"/>
          <w:b/>
          <w:color w:val="000000"/>
          <w:spacing w:val="3"/>
          <w:sz w:val="15"/>
          <w:u w:val="single"/>
        </w:rPr>
      </w:pPr>
      <w:r>
        <w:rPr>
          <w:rFonts w:ascii="Tahoma" w:hAnsi="Tahoma"/>
          <w:b/>
          <w:color w:val="000000"/>
          <w:sz w:val="15"/>
          <w:u w:val="single"/>
        </w:rPr>
        <w:t xml:space="preserve">2.1. Medžiagos ar mišinio klasifikavimas </w:t>
      </w:r>
    </w:p>
    <w:p w14:paraId="78CFD87F" w14:textId="77777777" w:rsidR="00C20521" w:rsidRDefault="00FE7813">
      <w:pPr>
        <w:spacing w:before="108"/>
        <w:ind w:left="288"/>
        <w:rPr>
          <w:rFonts w:ascii="Tahoma" w:hAnsi="Tahoma"/>
          <w:b/>
          <w:color w:val="000000"/>
          <w:sz w:val="15"/>
        </w:rPr>
      </w:pPr>
      <w:r>
        <w:rPr>
          <w:rFonts w:ascii="Tahoma" w:hAnsi="Tahoma"/>
          <w:b/>
          <w:color w:val="000000"/>
          <w:sz w:val="15"/>
        </w:rPr>
        <w:t>Pagal reglamentą Nr. 1272/2008/EB</w:t>
      </w:r>
    </w:p>
    <w:p w14:paraId="58B18B34" w14:textId="77777777" w:rsidR="00C20521" w:rsidRDefault="00FE7813">
      <w:pPr>
        <w:spacing w:before="36"/>
        <w:ind w:left="648"/>
        <w:rPr>
          <w:rFonts w:ascii="Verdana" w:hAnsi="Verdana"/>
          <w:color w:val="000000"/>
          <w:spacing w:val="-4"/>
          <w:sz w:val="16"/>
        </w:rPr>
      </w:pPr>
      <w:r>
        <w:rPr>
          <w:rFonts w:ascii="Verdana" w:hAnsi="Verdana"/>
          <w:color w:val="000000"/>
          <w:sz w:val="16"/>
        </w:rPr>
        <w:t>Pavojų kategorijos:</w:t>
      </w:r>
    </w:p>
    <w:p w14:paraId="2E362887" w14:textId="77777777" w:rsidR="00C20521" w:rsidRDefault="00FE7813">
      <w:pPr>
        <w:spacing w:before="72" w:line="196" w:lineRule="auto"/>
        <w:ind w:left="648"/>
        <w:rPr>
          <w:rFonts w:ascii="Verdana" w:hAnsi="Verdana"/>
          <w:color w:val="000000"/>
          <w:spacing w:val="-4"/>
          <w:sz w:val="16"/>
        </w:rPr>
      </w:pPr>
      <w:r>
        <w:rPr>
          <w:rFonts w:ascii="Verdana" w:hAnsi="Verdana"/>
          <w:color w:val="000000"/>
          <w:sz w:val="16"/>
        </w:rPr>
        <w:t>Aerozolis: Aerozolis 1</w:t>
      </w:r>
    </w:p>
    <w:p w14:paraId="6EBD8653" w14:textId="77777777" w:rsidR="00C20521" w:rsidRDefault="00FE7813">
      <w:pPr>
        <w:spacing w:before="36" w:line="201" w:lineRule="auto"/>
        <w:ind w:left="648"/>
        <w:rPr>
          <w:rFonts w:ascii="Verdana" w:hAnsi="Verdana"/>
          <w:color w:val="000000"/>
          <w:spacing w:val="-6"/>
          <w:sz w:val="16"/>
        </w:rPr>
      </w:pPr>
      <w:r>
        <w:rPr>
          <w:rFonts w:ascii="Verdana" w:hAnsi="Verdana"/>
          <w:color w:val="000000"/>
          <w:sz w:val="16"/>
        </w:rPr>
        <w:t>Pavojaus pranešimai:</w:t>
      </w:r>
    </w:p>
    <w:p w14:paraId="77D722B3" w14:textId="77777777" w:rsidR="00C20521" w:rsidRDefault="00FE7813">
      <w:pPr>
        <w:spacing w:before="72"/>
        <w:ind w:left="648"/>
        <w:rPr>
          <w:rFonts w:ascii="Verdana" w:hAnsi="Verdana"/>
          <w:color w:val="000000"/>
          <w:spacing w:val="-4"/>
          <w:sz w:val="16"/>
        </w:rPr>
      </w:pPr>
      <w:r>
        <w:rPr>
          <w:rFonts w:ascii="Verdana" w:hAnsi="Verdana"/>
          <w:color w:val="000000"/>
          <w:sz w:val="16"/>
        </w:rPr>
        <w:t>Itin degus aerozolis.</w:t>
      </w:r>
    </w:p>
    <w:p w14:paraId="135B134F" w14:textId="77777777" w:rsidR="00C20521" w:rsidRDefault="00FE7813">
      <w:pPr>
        <w:ind w:left="648"/>
        <w:rPr>
          <w:rFonts w:ascii="Verdana" w:hAnsi="Verdana"/>
          <w:color w:val="000000"/>
          <w:spacing w:val="-4"/>
          <w:sz w:val="16"/>
        </w:rPr>
      </w:pPr>
      <w:r>
        <w:rPr>
          <w:rFonts w:ascii="Verdana" w:hAnsi="Verdana"/>
          <w:color w:val="000000"/>
          <w:sz w:val="16"/>
        </w:rPr>
        <w:t>Slėginė talpykla: Kaitinama gali sprogti.</w:t>
      </w:r>
    </w:p>
    <w:p w14:paraId="28006EEE" w14:textId="77777777" w:rsidR="00C20521" w:rsidRDefault="00FE7813">
      <w:pPr>
        <w:spacing w:before="108" w:line="204" w:lineRule="auto"/>
        <w:ind w:left="144"/>
        <w:rPr>
          <w:rFonts w:ascii="Tahoma" w:hAnsi="Tahoma"/>
          <w:b/>
          <w:color w:val="000000"/>
          <w:sz w:val="15"/>
          <w:u w:val="single"/>
        </w:rPr>
      </w:pPr>
      <w:r>
        <w:rPr>
          <w:rFonts w:ascii="Tahoma" w:hAnsi="Tahoma"/>
          <w:b/>
          <w:color w:val="000000"/>
          <w:sz w:val="15"/>
          <w:u w:val="single"/>
        </w:rPr>
        <w:t xml:space="preserve">2.2. Ženklinimo elementai </w:t>
      </w:r>
    </w:p>
    <w:p w14:paraId="33AC60E6" w14:textId="77777777" w:rsidR="00C20521" w:rsidRDefault="00FE7813">
      <w:pPr>
        <w:tabs>
          <w:tab w:val="right" w:pos="3003"/>
        </w:tabs>
        <w:spacing w:before="108" w:after="36" w:line="360" w:lineRule="auto"/>
        <w:ind w:left="360" w:right="7416" w:hanging="72"/>
        <w:rPr>
          <w:rFonts w:ascii="Tahoma" w:hAnsi="Tahoma"/>
          <w:b/>
          <w:color w:val="000000"/>
          <w:spacing w:val="2"/>
          <w:sz w:val="15"/>
        </w:rPr>
      </w:pPr>
      <w:r>
        <w:rPr>
          <w:rFonts w:ascii="Tahoma" w:hAnsi="Tahoma"/>
          <w:b/>
          <w:color w:val="000000"/>
          <w:sz w:val="15"/>
        </w:rPr>
        <w:t>Pagal reglamentą Nr. 1272/2008/EB Signalinis žodis:</w:t>
      </w:r>
      <w:r>
        <w:rPr>
          <w:rFonts w:ascii="Tahoma" w:hAnsi="Tahoma"/>
          <w:b/>
          <w:color w:val="000000"/>
          <w:sz w:val="15"/>
        </w:rPr>
        <w:tab/>
      </w:r>
      <w:r>
        <w:rPr>
          <w:rFonts w:ascii="Verdana" w:hAnsi="Verdana"/>
          <w:color w:val="000000"/>
          <w:sz w:val="16"/>
        </w:rPr>
        <w:t>Pavojus:</w:t>
      </w:r>
    </w:p>
    <w:p w14:paraId="770E397C" w14:textId="77777777" w:rsidR="00C20521" w:rsidRDefault="00C20521">
      <w:pPr>
        <w:sectPr w:rsidR="00C20521">
          <w:pgSz w:w="11918" w:h="16854"/>
          <w:pgMar w:top="622" w:right="620" w:bottom="1672" w:left="798" w:header="720" w:footer="720" w:gutter="0"/>
          <w:cols w:space="720"/>
        </w:sectPr>
      </w:pPr>
    </w:p>
    <w:p w14:paraId="77C03365" w14:textId="77777777" w:rsidR="00C20521" w:rsidRDefault="00870889">
      <w:pPr>
        <w:spacing w:before="918" w:line="288" w:lineRule="exact"/>
        <w:rPr>
          <w:rFonts w:ascii="Times New Roman" w:hAnsi="Times New Roman"/>
          <w:color w:val="000000"/>
          <w:sz w:val="24"/>
        </w:rPr>
      </w:pPr>
      <w:r>
        <w:lastRenderedPageBreak/>
        <w:pict w14:anchorId="5066D31C">
          <v:shape id="_x0000_s0" o:spid="_x0000_s1108" type="#_x0000_t202" style="position:absolute;margin-left:-1.25pt;margin-top:0;width:521.25pt;height:52.6pt;z-index:-251663872;mso-wrap-distance-left:0;mso-wrap-distance-right: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05"/>
                    <w:gridCol w:w="8020"/>
                  </w:tblGrid>
                  <w:tr w:rsidR="00C20521" w14:paraId="5F881C46" w14:textId="77777777">
                    <w:trPr>
                      <w:trHeight w:hRule="exact" w:val="1052"/>
                    </w:trPr>
                    <w:tc>
                      <w:tcPr>
                        <w:tcW w:w="2405" w:type="dxa"/>
                        <w:tcBorders>
                          <w:top w:val="none" w:sz="0" w:space="0" w:color="000000"/>
                          <w:left w:val="none" w:sz="0" w:space="0" w:color="000000"/>
                          <w:bottom w:val="none" w:sz="0" w:space="0" w:color="000000"/>
                          <w:right w:val="none" w:sz="0" w:space="0" w:color="000000"/>
                        </w:tcBorders>
                      </w:tcPr>
                      <w:p w14:paraId="5CCF4AF1" w14:textId="77777777" w:rsidR="00C20521" w:rsidRDefault="00FE7813">
                        <w:pPr>
                          <w:ind w:right="1055"/>
                          <w:jc w:val="right"/>
                          <w:rPr>
                            <w:rFonts w:ascii="Tahoma" w:hAnsi="Tahoma"/>
                            <w:b/>
                            <w:color w:val="000000"/>
                            <w:sz w:val="15"/>
                          </w:rPr>
                        </w:pPr>
                        <w:r>
                          <w:rPr>
                            <w:rFonts w:ascii="Tahoma" w:hAnsi="Tahoma"/>
                            <w:b/>
                            <w:color w:val="000000"/>
                            <w:sz w:val="15"/>
                          </w:rPr>
                          <w:t>Piktograma:</w:t>
                        </w:r>
                      </w:p>
                    </w:tc>
                    <w:tc>
                      <w:tcPr>
                        <w:tcW w:w="8020" w:type="dxa"/>
                        <w:tcBorders>
                          <w:top w:val="none" w:sz="0" w:space="0" w:color="000000"/>
                          <w:left w:val="none" w:sz="0" w:space="0" w:color="000000"/>
                          <w:bottom w:val="none" w:sz="0" w:space="0" w:color="000000"/>
                          <w:right w:val="none" w:sz="0" w:space="0" w:color="000000"/>
                        </w:tcBorders>
                      </w:tcPr>
                      <w:p w14:paraId="177ADD4A" w14:textId="77777777" w:rsidR="00C20521" w:rsidRDefault="00FE7813">
                        <w:pPr>
                          <w:ind w:right="6969"/>
                        </w:pPr>
                        <w:r>
                          <w:rPr>
                            <w:noProof/>
                            <w:lang w:val="en-US" w:eastAsia="ja-JP"/>
                          </w:rPr>
                          <w:drawing>
                            <wp:inline distT="0" distB="0" distL="0" distR="0" wp14:anchorId="799E5907" wp14:editId="4ACA5216">
                              <wp:extent cx="667385" cy="6680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667385" cy="668020"/>
                                      </a:xfrm>
                                      <a:prstGeom prst="rect">
                                        <a:avLst/>
                                      </a:prstGeom>
                                    </pic:spPr>
                                  </pic:pic>
                                </a:graphicData>
                              </a:graphic>
                            </wp:inline>
                          </w:drawing>
                        </w:r>
                      </w:p>
                    </w:tc>
                  </w:tr>
                </w:tbl>
                <w:p w14:paraId="03B192B5" w14:textId="77777777" w:rsidR="00F96BB8" w:rsidRDefault="00F96BB8"/>
              </w:txbxContent>
            </v:textbox>
          </v:shape>
        </w:pict>
      </w:r>
    </w:p>
    <w:p w14:paraId="23809285" w14:textId="77777777" w:rsidR="00C20521" w:rsidRDefault="00C20521">
      <w:pPr>
        <w:sectPr w:rsidR="00C20521">
          <w:type w:val="continuous"/>
          <w:pgSz w:w="11918" w:h="16854"/>
          <w:pgMar w:top="622" w:right="778" w:bottom="1672" w:left="838" w:header="720" w:footer="720" w:gutter="0"/>
          <w:cols w:space="720"/>
        </w:sectPr>
      </w:pPr>
    </w:p>
    <w:p w14:paraId="1681B04A" w14:textId="02984C3F" w:rsidR="00C20521" w:rsidRDefault="00870889">
      <w:pPr>
        <w:spacing w:line="206" w:lineRule="auto"/>
        <w:ind w:left="360"/>
        <w:rPr>
          <w:rFonts w:ascii="Tahoma" w:hAnsi="Tahoma"/>
          <w:b/>
          <w:color w:val="000000"/>
          <w:spacing w:val="2"/>
          <w:sz w:val="15"/>
        </w:rPr>
      </w:pPr>
      <w:r>
        <w:lastRenderedPageBreak/>
        <w:t xml:space="preserve"> Pavojingumo frazės</w:t>
      </w:r>
    </w:p>
    <w:p w14:paraId="0854D4A9" w14:textId="77777777" w:rsidR="00C20521" w:rsidRDefault="00FE7813">
      <w:pPr>
        <w:tabs>
          <w:tab w:val="right" w:pos="4665"/>
        </w:tabs>
        <w:spacing w:before="36"/>
        <w:ind w:left="648"/>
        <w:rPr>
          <w:rFonts w:ascii="Verdana" w:hAnsi="Verdana"/>
          <w:color w:val="000000"/>
          <w:spacing w:val="-8"/>
          <w:sz w:val="16"/>
        </w:rPr>
      </w:pPr>
      <w:r>
        <w:rPr>
          <w:rFonts w:ascii="Verdana" w:hAnsi="Verdana"/>
          <w:color w:val="000000"/>
          <w:sz w:val="16"/>
        </w:rPr>
        <w:t xml:space="preserve">H222 </w:t>
      </w:r>
      <w:r>
        <w:rPr>
          <w:rFonts w:ascii="Verdana" w:hAnsi="Verdana"/>
          <w:color w:val="000000"/>
          <w:sz w:val="16"/>
        </w:rPr>
        <w:tab/>
        <w:t>Itin degus aerozolis.</w:t>
      </w:r>
    </w:p>
    <w:p w14:paraId="396F1FB3" w14:textId="77777777" w:rsidR="00C20521" w:rsidRDefault="00FE7813">
      <w:pPr>
        <w:tabs>
          <w:tab w:val="right" w:pos="5666"/>
        </w:tabs>
        <w:spacing w:before="36"/>
        <w:ind w:left="648"/>
        <w:rPr>
          <w:rFonts w:ascii="Verdana" w:hAnsi="Verdana"/>
          <w:color w:val="000000"/>
          <w:spacing w:val="-6"/>
          <w:sz w:val="16"/>
        </w:rPr>
      </w:pPr>
      <w:r>
        <w:rPr>
          <w:rFonts w:ascii="Verdana" w:hAnsi="Verdana"/>
          <w:color w:val="000000"/>
          <w:sz w:val="16"/>
        </w:rPr>
        <w:t xml:space="preserve">H229 </w:t>
      </w:r>
      <w:r>
        <w:rPr>
          <w:rFonts w:ascii="Verdana" w:hAnsi="Verdana"/>
          <w:color w:val="000000"/>
          <w:sz w:val="16"/>
        </w:rPr>
        <w:tab/>
        <w:t>Slėginė talpykla: Kaitinama gali sprogti.</w:t>
      </w:r>
    </w:p>
    <w:p w14:paraId="771FFABA" w14:textId="77777777" w:rsidR="00C20521" w:rsidRDefault="00FE7813">
      <w:pPr>
        <w:spacing w:before="108"/>
        <w:ind w:left="360"/>
        <w:rPr>
          <w:rFonts w:ascii="Tahoma" w:hAnsi="Tahoma"/>
          <w:b/>
          <w:color w:val="000000"/>
          <w:spacing w:val="2"/>
          <w:sz w:val="15"/>
        </w:rPr>
      </w:pPr>
      <w:r>
        <w:rPr>
          <w:rFonts w:ascii="Tahoma" w:hAnsi="Tahoma"/>
          <w:b/>
          <w:color w:val="000000"/>
          <w:sz w:val="15"/>
        </w:rPr>
        <w:t>Atsargumo frazės</w:t>
      </w:r>
    </w:p>
    <w:p w14:paraId="20E2B692" w14:textId="77777777" w:rsidR="00C20521" w:rsidRDefault="00FE7813">
      <w:pPr>
        <w:tabs>
          <w:tab w:val="right" w:pos="4647"/>
        </w:tabs>
        <w:spacing w:before="36"/>
        <w:ind w:left="648"/>
        <w:rPr>
          <w:rFonts w:ascii="Verdana" w:hAnsi="Verdana"/>
          <w:color w:val="000000"/>
          <w:spacing w:val="-8"/>
          <w:sz w:val="16"/>
        </w:rPr>
      </w:pPr>
      <w:r>
        <w:rPr>
          <w:rFonts w:ascii="Verdana" w:hAnsi="Verdana"/>
          <w:color w:val="000000"/>
          <w:sz w:val="16"/>
        </w:rPr>
        <w:t>P102</w:t>
      </w:r>
      <w:r>
        <w:rPr>
          <w:rFonts w:ascii="Verdana" w:hAnsi="Verdana"/>
          <w:color w:val="000000"/>
          <w:sz w:val="16"/>
        </w:rPr>
        <w:tab/>
        <w:t>Laikyti vaikams neprieinamoje vietoje.</w:t>
      </w:r>
    </w:p>
    <w:p w14:paraId="3482C267" w14:textId="3075606F" w:rsidR="00C20521" w:rsidRDefault="00FE7813">
      <w:pPr>
        <w:tabs>
          <w:tab w:val="right" w:pos="9021"/>
        </w:tabs>
        <w:spacing w:before="36"/>
        <w:ind w:left="648"/>
        <w:rPr>
          <w:rFonts w:ascii="Verdana" w:hAnsi="Verdana"/>
          <w:color w:val="000000"/>
          <w:spacing w:val="-6"/>
          <w:sz w:val="16"/>
        </w:rPr>
      </w:pPr>
      <w:r>
        <w:rPr>
          <w:rFonts w:ascii="Verdana" w:hAnsi="Verdana"/>
          <w:color w:val="000000"/>
          <w:sz w:val="16"/>
        </w:rPr>
        <w:t>P210</w:t>
      </w:r>
      <w:r>
        <w:rPr>
          <w:rFonts w:ascii="Verdana" w:hAnsi="Verdana"/>
          <w:color w:val="000000"/>
          <w:sz w:val="16"/>
        </w:rPr>
        <w:tab/>
      </w:r>
      <w:r w:rsidR="00870889">
        <w:rPr>
          <w:rFonts w:ascii="Verdana" w:hAnsi="Verdana"/>
          <w:color w:val="000000"/>
          <w:sz w:val="16"/>
        </w:rPr>
        <w:t xml:space="preserve">        </w:t>
      </w:r>
      <w:r>
        <w:rPr>
          <w:rFonts w:ascii="Verdana" w:hAnsi="Verdana"/>
          <w:color w:val="000000"/>
          <w:sz w:val="16"/>
        </w:rPr>
        <w:t>Laikyti atokiau nuo šilumos šaltinių, karštų paviršių, žiežirbų, atviros liepsnos arba kitų degimo šaltinių.  Nerūkyti.</w:t>
      </w:r>
    </w:p>
    <w:p w14:paraId="1768A836" w14:textId="77777777" w:rsidR="00C20521" w:rsidRDefault="00C20521">
      <w:pPr>
        <w:ind w:left="2376"/>
        <w:rPr>
          <w:rFonts w:ascii="Verdana" w:hAnsi="Verdana"/>
          <w:color w:val="000000"/>
          <w:sz w:val="16"/>
        </w:rPr>
      </w:pPr>
    </w:p>
    <w:p w14:paraId="2509DB56" w14:textId="77777777" w:rsidR="00C20521" w:rsidRDefault="00FE7813">
      <w:pPr>
        <w:tabs>
          <w:tab w:val="right" w:pos="6591"/>
        </w:tabs>
        <w:spacing w:before="36"/>
        <w:ind w:left="648"/>
        <w:rPr>
          <w:rFonts w:ascii="Verdana" w:hAnsi="Verdana"/>
          <w:color w:val="000000"/>
          <w:spacing w:val="-18"/>
          <w:sz w:val="16"/>
        </w:rPr>
      </w:pPr>
      <w:r>
        <w:rPr>
          <w:rFonts w:ascii="Verdana" w:hAnsi="Verdana"/>
          <w:color w:val="000000"/>
          <w:sz w:val="16"/>
        </w:rPr>
        <w:t>P211</w:t>
      </w:r>
      <w:r>
        <w:rPr>
          <w:rFonts w:ascii="Verdana" w:hAnsi="Verdana"/>
          <w:color w:val="000000"/>
          <w:sz w:val="16"/>
        </w:rPr>
        <w:tab/>
        <w:t>Nepurkšti į atvirą liepsną arba kitus degimo šaltinius.</w:t>
      </w:r>
    </w:p>
    <w:p w14:paraId="0630432B" w14:textId="77777777" w:rsidR="00C20521" w:rsidRDefault="00FE7813">
      <w:pPr>
        <w:tabs>
          <w:tab w:val="right" w:pos="5245"/>
        </w:tabs>
        <w:spacing w:before="36"/>
        <w:ind w:left="648"/>
        <w:rPr>
          <w:rFonts w:ascii="Verdana" w:hAnsi="Verdana"/>
          <w:color w:val="000000"/>
          <w:spacing w:val="-16"/>
          <w:sz w:val="16"/>
        </w:rPr>
      </w:pPr>
      <w:r>
        <w:rPr>
          <w:rFonts w:ascii="Verdana" w:hAnsi="Verdana"/>
          <w:color w:val="000000"/>
          <w:sz w:val="16"/>
        </w:rPr>
        <w:t>P251</w:t>
      </w:r>
      <w:r>
        <w:rPr>
          <w:rFonts w:ascii="Verdana" w:hAnsi="Verdana"/>
          <w:color w:val="000000"/>
          <w:sz w:val="16"/>
        </w:rPr>
        <w:tab/>
        <w:t>Nepradurti ir nedeginti net panaudoto.</w:t>
      </w:r>
    </w:p>
    <w:p w14:paraId="048D82B2" w14:textId="220147DC" w:rsidR="00C20521" w:rsidRDefault="00FE7813">
      <w:pPr>
        <w:tabs>
          <w:tab w:val="right" w:pos="8341"/>
        </w:tabs>
        <w:ind w:left="648"/>
        <w:rPr>
          <w:rFonts w:ascii="Verdana" w:hAnsi="Verdana"/>
          <w:color w:val="000000"/>
          <w:spacing w:val="-4"/>
          <w:sz w:val="16"/>
        </w:rPr>
      </w:pPr>
      <w:r>
        <w:rPr>
          <w:rFonts w:ascii="Verdana" w:hAnsi="Verdana"/>
          <w:color w:val="000000"/>
          <w:sz w:val="16"/>
        </w:rPr>
        <w:t>P410+P412</w:t>
      </w:r>
      <w:r w:rsidR="00870889">
        <w:rPr>
          <w:rFonts w:ascii="Verdana" w:hAnsi="Verdana"/>
          <w:color w:val="000000"/>
          <w:sz w:val="16"/>
        </w:rPr>
        <w:t xml:space="preserve">         </w:t>
      </w:r>
      <w:r>
        <w:rPr>
          <w:rFonts w:ascii="Verdana" w:hAnsi="Verdana"/>
          <w:color w:val="000000"/>
          <w:sz w:val="16"/>
        </w:rPr>
        <w:tab/>
        <w:t>Saugoti nuo saulės šviesos.  Nelaikyti aukštesnėje kaip 50 °C/122 °F temperatūroje.</w:t>
      </w:r>
    </w:p>
    <w:p w14:paraId="43DB9160" w14:textId="262E8BFB" w:rsidR="00C20521" w:rsidRDefault="00FE7813">
      <w:pPr>
        <w:tabs>
          <w:tab w:val="right" w:pos="8478"/>
        </w:tabs>
        <w:spacing w:before="36"/>
        <w:ind w:left="648"/>
        <w:rPr>
          <w:rFonts w:ascii="Verdana" w:hAnsi="Verdana"/>
          <w:color w:val="000000"/>
          <w:spacing w:val="-18"/>
          <w:sz w:val="16"/>
        </w:rPr>
      </w:pPr>
      <w:r>
        <w:rPr>
          <w:rFonts w:ascii="Verdana" w:hAnsi="Verdana"/>
          <w:color w:val="000000"/>
          <w:sz w:val="16"/>
        </w:rPr>
        <w:t>P501</w:t>
      </w:r>
      <w:r>
        <w:rPr>
          <w:rFonts w:ascii="Verdana" w:hAnsi="Verdana"/>
          <w:color w:val="000000"/>
          <w:sz w:val="16"/>
        </w:rPr>
        <w:tab/>
      </w:r>
      <w:r w:rsidR="00870889">
        <w:rPr>
          <w:rFonts w:ascii="Verdana" w:hAnsi="Verdana"/>
          <w:color w:val="000000"/>
          <w:sz w:val="16"/>
        </w:rPr>
        <w:t xml:space="preserve">         </w:t>
      </w:r>
      <w:r>
        <w:rPr>
          <w:rFonts w:ascii="Verdana" w:hAnsi="Verdana"/>
          <w:color w:val="000000"/>
          <w:sz w:val="16"/>
        </w:rPr>
        <w:t>Turinį/talpyklą šalinti pagal vietos/regioninius/nacionalinius/tarptautinius įstatymus.</w:t>
      </w:r>
    </w:p>
    <w:p w14:paraId="5964D7E1" w14:textId="27B1C9F5" w:rsidR="00C20521" w:rsidRDefault="00870889">
      <w:pPr>
        <w:ind w:left="360"/>
        <w:rPr>
          <w:rFonts w:ascii="Tahoma" w:hAnsi="Tahoma"/>
          <w:b/>
          <w:color w:val="000000"/>
          <w:spacing w:val="4"/>
          <w:sz w:val="15"/>
        </w:rPr>
      </w:pPr>
      <w:r>
        <w:pict w14:anchorId="13BDBFC1">
          <v:shape id="_x0000_s1107" type="#_x0000_t202" style="position:absolute;left:0;text-align:left;margin-left:-4.5pt;margin-top:19.25pt;width:522.75pt;height:7.35pt;z-index:-251662848;mso-wrap-distance-left:0;mso-wrap-distance-right:0" filled="f" stroked="f">
            <v:textbox inset="0,0,0,0">
              <w:txbxContent>
                <w:p w14:paraId="5042C487" w14:textId="77777777" w:rsidR="00C20521" w:rsidRDefault="00FE7813">
                  <w:pPr>
                    <w:tabs>
                      <w:tab w:val="left" w:pos="4950"/>
                      <w:tab w:val="right" w:pos="10066"/>
                    </w:tabs>
                    <w:rPr>
                      <w:rFonts w:ascii="Arial" w:hAnsi="Arial"/>
                      <w:color w:val="000000"/>
                      <w:spacing w:val="-2"/>
                      <w:sz w:val="13"/>
                    </w:rPr>
                  </w:pPr>
                  <w:r>
                    <w:rPr>
                      <w:rFonts w:ascii="Arial" w:hAnsi="Arial"/>
                      <w:color w:val="000000"/>
                      <w:sz w:val="13"/>
                    </w:rPr>
                    <w:t>Pakeitimo Nr. 1,0</w:t>
                  </w:r>
                  <w:r>
                    <w:rPr>
                      <w:rFonts w:ascii="Arial" w:hAnsi="Arial"/>
                      <w:color w:val="000000"/>
                      <w:sz w:val="13"/>
                    </w:rPr>
                    <w:tab/>
                    <w:t>GB - EN</w:t>
                  </w:r>
                  <w:r>
                    <w:rPr>
                      <w:rFonts w:ascii="Arial" w:hAnsi="Arial"/>
                      <w:color w:val="000000"/>
                      <w:sz w:val="13"/>
                    </w:rPr>
                    <w:tab/>
                    <w:t>Spausdinimo data: 2019-07-16</w:t>
                  </w:r>
                </w:p>
              </w:txbxContent>
            </v:textbox>
            <w10:wrap type="square"/>
          </v:shape>
        </w:pict>
      </w:r>
      <w:r>
        <w:pict w14:anchorId="71720CC7">
          <v:line id="_x0000_s1106" style="position:absolute;left:0;text-align:left;z-index:251615744" from="0,12.6pt" to="518.25pt,12.6pt" strokeweight="1.1pt"/>
        </w:pict>
      </w:r>
      <w:r>
        <w:rPr>
          <w:rFonts w:ascii="Tahoma" w:hAnsi="Tahoma"/>
          <w:b/>
          <w:color w:val="000000"/>
          <w:sz w:val="15"/>
        </w:rPr>
        <w:t>Pakuočių, kurių turinys neviršija 125 ml, ženklinimas</w:t>
      </w:r>
    </w:p>
    <w:p w14:paraId="0CBAC1EF" w14:textId="77777777" w:rsidR="00C20521" w:rsidRDefault="00C20521">
      <w:pPr>
        <w:sectPr w:rsidR="00C20521">
          <w:type w:val="continuous"/>
          <w:pgSz w:w="11918" w:h="16854"/>
          <w:pgMar w:top="622" w:right="605" w:bottom="1672" w:left="813" w:header="720" w:footer="720" w:gutter="0"/>
          <w:cols w:space="720"/>
        </w:sectPr>
      </w:pPr>
    </w:p>
    <w:p w14:paraId="73AEB694" w14:textId="79B12D2D" w:rsidR="00C20521" w:rsidRDefault="00870889">
      <w:pPr>
        <w:rPr>
          <w:sz w:val="2"/>
        </w:rPr>
      </w:pPr>
      <w:r>
        <w:lastRenderedPageBreak/>
        <w:pict w14:anchorId="3F611AF0">
          <v:shape id="_x0000_s1105" type="#_x0000_t202" style="position:absolute;margin-left:0;margin-top:722.6pt;width:527pt;height:7.3pt;z-index:-251661824;mso-wrap-distance-left:0;mso-wrap-distance-right:0" filled="f" stroked="f">
            <v:textbox inset="0,0,0,0">
              <w:txbxContent>
                <w:p w14:paraId="689E8B0A" w14:textId="77777777" w:rsidR="00C20521" w:rsidRDefault="00FE7813">
                  <w:pPr>
                    <w:tabs>
                      <w:tab w:val="left" w:pos="5022"/>
                      <w:tab w:val="right" w:pos="10202"/>
                    </w:tabs>
                    <w:spacing w:line="235" w:lineRule="auto"/>
                    <w:rPr>
                      <w:rFonts w:ascii="Arial" w:hAnsi="Arial"/>
                      <w:color w:val="000000"/>
                      <w:spacing w:val="-8"/>
                      <w:w w:val="110"/>
                      <w:sz w:val="13"/>
                    </w:rPr>
                  </w:pPr>
                  <w:r>
                    <w:rPr>
                      <w:rFonts w:ascii="Arial" w:hAnsi="Arial"/>
                      <w:color w:val="000000"/>
                      <w:sz w:val="13"/>
                    </w:rPr>
                    <w:t>Pakeitimo Nr. 1,0</w:t>
                  </w:r>
                  <w:r>
                    <w:rPr>
                      <w:rFonts w:ascii="Arial" w:hAnsi="Arial"/>
                      <w:color w:val="000000"/>
                      <w:sz w:val="13"/>
                    </w:rPr>
                    <w:tab/>
                    <w:t>GB - EN</w:t>
                  </w:r>
                  <w:r>
                    <w:rPr>
                      <w:rFonts w:ascii="Arial" w:hAnsi="Arial"/>
                      <w:color w:val="000000"/>
                      <w:sz w:val="13"/>
                    </w:rPr>
                    <w:tab/>
                    <w:t>Spausdinimo data: 2019-07-16</w:t>
                  </w:r>
                </w:p>
              </w:txbxContent>
            </v:textbox>
            <w10:wrap type="square"/>
          </v:shape>
        </w:pict>
      </w:r>
    </w:p>
    <w:tbl>
      <w:tblPr>
        <w:tblW w:w="0" w:type="auto"/>
        <w:tblInd w:w="29" w:type="dxa"/>
        <w:tblLayout w:type="fixed"/>
        <w:tblCellMar>
          <w:left w:w="0" w:type="dxa"/>
          <w:right w:w="0" w:type="dxa"/>
        </w:tblCellMar>
        <w:tblLook w:val="04A0" w:firstRow="1" w:lastRow="0" w:firstColumn="1" w:lastColumn="0" w:noHBand="0" w:noVBand="1"/>
      </w:tblPr>
      <w:tblGrid>
        <w:gridCol w:w="134"/>
        <w:gridCol w:w="2153"/>
        <w:gridCol w:w="687"/>
        <w:gridCol w:w="6322"/>
        <w:gridCol w:w="925"/>
        <w:gridCol w:w="182"/>
      </w:tblGrid>
      <w:tr w:rsidR="00C20521" w14:paraId="6AF49CBD" w14:textId="77777777" w:rsidTr="00E65975">
        <w:trPr>
          <w:trHeight w:hRule="exact" w:val="883"/>
        </w:trPr>
        <w:tc>
          <w:tcPr>
            <w:tcW w:w="134" w:type="dxa"/>
            <w:tcBorders>
              <w:top w:val="none" w:sz="0" w:space="0" w:color="000000"/>
              <w:left w:val="none" w:sz="0" w:space="0" w:color="000000"/>
              <w:bottom w:val="single" w:sz="7" w:space="0" w:color="7E797B"/>
              <w:right w:val="none" w:sz="0" w:space="0" w:color="000000"/>
            </w:tcBorders>
          </w:tcPr>
          <w:p w14:paraId="109F33EB" w14:textId="77777777" w:rsidR="00C20521" w:rsidRDefault="00C20521"/>
        </w:tc>
        <w:tc>
          <w:tcPr>
            <w:tcW w:w="2840" w:type="dxa"/>
            <w:gridSpan w:val="2"/>
            <w:tcBorders>
              <w:top w:val="none" w:sz="0" w:space="0" w:color="000000"/>
              <w:left w:val="none" w:sz="0" w:space="0" w:color="000000"/>
              <w:bottom w:val="single" w:sz="7" w:space="0" w:color="7E797B"/>
              <w:right w:val="none" w:sz="0" w:space="0" w:color="000000"/>
            </w:tcBorders>
          </w:tcPr>
          <w:p w14:paraId="4697846E" w14:textId="77777777" w:rsidR="00C20521" w:rsidRDefault="00FE7813">
            <w:pPr>
              <w:ind w:right="633"/>
              <w:jc w:val="right"/>
              <w:rPr>
                <w:rFonts w:ascii="Tahoma" w:hAnsi="Tahoma"/>
                <w:b/>
                <w:color w:val="000000"/>
                <w:spacing w:val="26"/>
                <w:sz w:val="12"/>
              </w:rPr>
            </w:pPr>
            <w:r>
              <w:rPr>
                <w:b/>
                <w:color w:val="000000"/>
              </w:rPr>
              <w:t>/logotipas/</w:t>
            </w:r>
          </w:p>
        </w:tc>
        <w:tc>
          <w:tcPr>
            <w:tcW w:w="6322" w:type="dxa"/>
            <w:vMerge w:val="restart"/>
            <w:tcBorders>
              <w:top w:val="none" w:sz="0" w:space="0" w:color="000000"/>
              <w:left w:val="none" w:sz="0" w:space="0" w:color="000000"/>
              <w:bottom w:val="none" w:sz="0" w:space="0" w:color="000000"/>
              <w:right w:val="none" w:sz="0" w:space="0" w:color="000000"/>
            </w:tcBorders>
            <w:vAlign w:val="bottom"/>
          </w:tcPr>
          <w:p w14:paraId="3DC0436E" w14:textId="77777777" w:rsidR="00C20521" w:rsidRDefault="00FE7813">
            <w:pPr>
              <w:spacing w:before="288"/>
              <w:ind w:right="3064"/>
              <w:jc w:val="right"/>
              <w:rPr>
                <w:rFonts w:ascii="Verdana" w:hAnsi="Verdana"/>
                <w:b/>
                <w:color w:val="000000"/>
                <w:spacing w:val="-8"/>
                <w:sz w:val="20"/>
              </w:rPr>
            </w:pPr>
            <w:r>
              <w:rPr>
                <w:rFonts w:ascii="Verdana" w:hAnsi="Verdana"/>
                <w:b/>
                <w:color w:val="000000"/>
                <w:sz w:val="20"/>
              </w:rPr>
              <w:t>Saugos duomenų lapas</w:t>
            </w:r>
          </w:p>
          <w:p w14:paraId="13E7BA24" w14:textId="77777777" w:rsidR="00C20521" w:rsidRDefault="00FE7813">
            <w:pPr>
              <w:spacing w:before="288"/>
              <w:ind w:right="2344"/>
              <w:jc w:val="right"/>
              <w:rPr>
                <w:rFonts w:ascii="Arial" w:hAnsi="Arial"/>
                <w:b/>
                <w:color w:val="000000"/>
                <w:spacing w:val="1"/>
                <w:sz w:val="16"/>
              </w:rPr>
            </w:pPr>
            <w:r>
              <w:rPr>
                <w:rFonts w:ascii="Arial" w:hAnsi="Arial"/>
                <w:color w:val="000000"/>
              </w:rPr>
              <w:t xml:space="preserve">Pagal </w:t>
            </w:r>
            <w:r>
              <w:rPr>
                <w:rFonts w:ascii="Arial" w:hAnsi="Arial"/>
                <w:color w:val="000000"/>
                <w:sz w:val="17"/>
              </w:rPr>
              <w:t>reglamentą Nr. 1907/2006</w:t>
            </w:r>
            <w:r>
              <w:rPr>
                <w:rFonts w:ascii="Arial" w:hAnsi="Arial"/>
                <w:color w:val="000000"/>
              </w:rPr>
              <w:t>/EB</w:t>
            </w:r>
          </w:p>
          <w:p w14:paraId="3BDCAF20" w14:textId="07902526" w:rsidR="00C20521" w:rsidRDefault="00870889" w:rsidP="00E65975">
            <w:pPr>
              <w:spacing w:before="252"/>
              <w:ind w:right="2884"/>
              <w:rPr>
                <w:rFonts w:ascii="Tahoma" w:hAnsi="Tahoma"/>
                <w:b/>
                <w:color w:val="000000"/>
                <w:spacing w:val="8"/>
              </w:rPr>
            </w:pPr>
            <w:r>
              <w:rPr>
                <w:rFonts w:ascii="Tahoma" w:hAnsi="Tahoma"/>
                <w:b/>
                <w:noProof/>
                <w:color w:val="000000"/>
                <w:spacing w:val="8"/>
              </w:rPr>
              <w:pict w14:anchorId="3FEDE63E">
                <v:shape id="_x0000_s1118" type="#_x0000_t202" style="position:absolute;margin-left:41.1pt;margin-top:3.6pt;width:166.8pt;height:20.4pt;z-index:251706880" stroked="f">
                  <v:textbox>
                    <w:txbxContent>
                      <w:p w14:paraId="24A69E49" w14:textId="0CB68FF6" w:rsidR="00E65975" w:rsidRPr="00E65975" w:rsidRDefault="00E65975">
                        <w:pPr>
                          <w:rPr>
                            <w:b/>
                            <w:bCs/>
                          </w:rPr>
                        </w:pPr>
                        <w:r>
                          <w:rPr>
                            <w:b/>
                            <w:bCs/>
                          </w:rPr>
                          <w:t>Twist-Universalgas</w:t>
                        </w:r>
                      </w:p>
                    </w:txbxContent>
                  </v:textbox>
                </v:shape>
              </w:pict>
            </w:r>
          </w:p>
        </w:tc>
        <w:tc>
          <w:tcPr>
            <w:tcW w:w="925" w:type="dxa"/>
            <w:tcBorders>
              <w:top w:val="none" w:sz="0" w:space="0" w:color="000000"/>
              <w:left w:val="none" w:sz="0" w:space="0" w:color="000000"/>
              <w:bottom w:val="single" w:sz="7" w:space="0" w:color="7E797B"/>
              <w:right w:val="none" w:sz="0" w:space="0" w:color="000000"/>
            </w:tcBorders>
          </w:tcPr>
          <w:p w14:paraId="1C37335F" w14:textId="77777777" w:rsidR="00C20521" w:rsidRDefault="00C20521"/>
        </w:tc>
        <w:tc>
          <w:tcPr>
            <w:tcW w:w="182" w:type="dxa"/>
            <w:tcBorders>
              <w:top w:val="none" w:sz="0" w:space="0" w:color="000000"/>
              <w:left w:val="none" w:sz="0" w:space="0" w:color="000000"/>
              <w:bottom w:val="single" w:sz="7" w:space="0" w:color="7E797B"/>
              <w:right w:val="none" w:sz="0" w:space="0" w:color="000000"/>
            </w:tcBorders>
          </w:tcPr>
          <w:p w14:paraId="0CBA87B3" w14:textId="77777777" w:rsidR="00C20521" w:rsidRDefault="00C20521"/>
        </w:tc>
      </w:tr>
      <w:tr w:rsidR="00C20521" w14:paraId="7D963E73" w14:textId="77777777" w:rsidTr="00E65975">
        <w:trPr>
          <w:trHeight w:hRule="exact" w:val="447"/>
        </w:trPr>
        <w:tc>
          <w:tcPr>
            <w:tcW w:w="134" w:type="dxa"/>
            <w:tcBorders>
              <w:top w:val="single" w:sz="7" w:space="0" w:color="7E797B"/>
              <w:left w:val="single" w:sz="5" w:space="0" w:color="7E797B"/>
              <w:bottom w:val="none" w:sz="0" w:space="0" w:color="000000"/>
              <w:right w:val="none" w:sz="0" w:space="0" w:color="000000"/>
            </w:tcBorders>
            <w:shd w:val="clear" w:color="B9B5B4" w:fill="B9B5B4"/>
          </w:tcPr>
          <w:p w14:paraId="452E0023" w14:textId="77777777" w:rsidR="00C20521" w:rsidRDefault="00C20521">
            <w:pPr>
              <w:rPr>
                <w:rFonts w:ascii="Tahoma" w:hAnsi="Tahoma"/>
                <w:color w:val="000000"/>
                <w:sz w:val="20"/>
              </w:rPr>
            </w:pPr>
          </w:p>
        </w:tc>
        <w:tc>
          <w:tcPr>
            <w:tcW w:w="2153" w:type="dxa"/>
            <w:tcBorders>
              <w:top w:val="single" w:sz="7" w:space="0" w:color="7E797B"/>
              <w:left w:val="none" w:sz="0" w:space="0" w:color="000000"/>
              <w:bottom w:val="none" w:sz="0" w:space="0" w:color="000000"/>
              <w:right w:val="none" w:sz="0" w:space="0" w:color="000000"/>
            </w:tcBorders>
          </w:tcPr>
          <w:p w14:paraId="10C813C3" w14:textId="77777777" w:rsidR="00C20521" w:rsidRDefault="00C20521"/>
        </w:tc>
        <w:tc>
          <w:tcPr>
            <w:tcW w:w="687" w:type="dxa"/>
            <w:tcBorders>
              <w:top w:val="single" w:sz="7" w:space="0" w:color="7E797B"/>
              <w:left w:val="none" w:sz="0" w:space="0" w:color="000000"/>
              <w:bottom w:val="none" w:sz="0" w:space="0" w:color="000000"/>
              <w:right w:val="none" w:sz="0" w:space="0" w:color="000000"/>
            </w:tcBorders>
          </w:tcPr>
          <w:p w14:paraId="66AAD988" w14:textId="77777777" w:rsidR="00C20521" w:rsidRDefault="00C20521"/>
        </w:tc>
        <w:tc>
          <w:tcPr>
            <w:tcW w:w="6322" w:type="dxa"/>
            <w:vMerge/>
            <w:tcBorders>
              <w:top w:val="none" w:sz="0" w:space="0" w:color="000000"/>
              <w:left w:val="none" w:sz="0" w:space="0" w:color="000000"/>
              <w:bottom w:val="none" w:sz="0" w:space="0" w:color="000000"/>
              <w:right w:val="none" w:sz="0" w:space="0" w:color="000000"/>
            </w:tcBorders>
            <w:vAlign w:val="bottom"/>
          </w:tcPr>
          <w:p w14:paraId="4368315D" w14:textId="77777777" w:rsidR="00C20521" w:rsidRDefault="00C20521"/>
        </w:tc>
        <w:tc>
          <w:tcPr>
            <w:tcW w:w="925" w:type="dxa"/>
            <w:tcBorders>
              <w:top w:val="single" w:sz="7" w:space="0" w:color="7E797B"/>
              <w:left w:val="none" w:sz="0" w:space="0" w:color="000000"/>
              <w:bottom w:val="none" w:sz="0" w:space="0" w:color="000000"/>
              <w:right w:val="single" w:sz="10" w:space="0" w:color="7E797B"/>
            </w:tcBorders>
          </w:tcPr>
          <w:p w14:paraId="0F3A9966" w14:textId="77777777" w:rsidR="00C20521" w:rsidRDefault="00C20521"/>
        </w:tc>
        <w:tc>
          <w:tcPr>
            <w:tcW w:w="182" w:type="dxa"/>
            <w:tcBorders>
              <w:top w:val="single" w:sz="7" w:space="0" w:color="7E797B"/>
              <w:left w:val="single" w:sz="10" w:space="0" w:color="7E797B"/>
              <w:bottom w:val="none" w:sz="0" w:space="0" w:color="000000"/>
              <w:right w:val="none" w:sz="0" w:space="0" w:color="000000"/>
            </w:tcBorders>
          </w:tcPr>
          <w:p w14:paraId="561BA503" w14:textId="77777777" w:rsidR="00C20521" w:rsidRDefault="00C20521"/>
        </w:tc>
      </w:tr>
      <w:tr w:rsidR="00C20521" w14:paraId="5D7A1B56" w14:textId="77777777" w:rsidTr="00E65975">
        <w:trPr>
          <w:trHeight w:hRule="exact" w:val="172"/>
        </w:trPr>
        <w:tc>
          <w:tcPr>
            <w:tcW w:w="134" w:type="dxa"/>
            <w:tcBorders>
              <w:top w:val="none" w:sz="0" w:space="0" w:color="000000"/>
              <w:left w:val="single" w:sz="5" w:space="0" w:color="7E797B"/>
              <w:bottom w:val="none" w:sz="0" w:space="0" w:color="000000"/>
              <w:right w:val="none" w:sz="0" w:space="0" w:color="000000"/>
            </w:tcBorders>
          </w:tcPr>
          <w:p w14:paraId="07E6C43B" w14:textId="77777777" w:rsidR="00C20521" w:rsidRDefault="00C20521"/>
        </w:tc>
        <w:tc>
          <w:tcPr>
            <w:tcW w:w="2153" w:type="dxa"/>
            <w:tcBorders>
              <w:top w:val="none" w:sz="0" w:space="0" w:color="000000"/>
              <w:left w:val="none" w:sz="0" w:space="0" w:color="000000"/>
              <w:bottom w:val="none" w:sz="0" w:space="0" w:color="000000"/>
              <w:right w:val="none" w:sz="0" w:space="0" w:color="000000"/>
            </w:tcBorders>
            <w:shd w:val="clear" w:color="B9B5B4" w:fill="B9B5B4"/>
            <w:vAlign w:val="center"/>
          </w:tcPr>
          <w:p w14:paraId="3B02C80D" w14:textId="77777777" w:rsidR="00C20521" w:rsidRDefault="00FE7813">
            <w:pPr>
              <w:jc w:val="center"/>
              <w:rPr>
                <w:rFonts w:ascii="Arial" w:hAnsi="Arial"/>
                <w:b/>
                <w:color w:val="000000"/>
                <w:spacing w:val="-4"/>
                <w:sz w:val="17"/>
              </w:rPr>
            </w:pPr>
            <w:r>
              <w:rPr>
                <w:rFonts w:ascii="Arial" w:hAnsi="Arial"/>
                <w:b/>
                <w:color w:val="000000"/>
                <w:sz w:val="17"/>
              </w:rPr>
              <w:t>Peržiūrėta: 2020-07-01</w:t>
            </w:r>
          </w:p>
        </w:tc>
        <w:tc>
          <w:tcPr>
            <w:tcW w:w="687" w:type="dxa"/>
            <w:tcBorders>
              <w:top w:val="none" w:sz="0" w:space="0" w:color="000000"/>
              <w:left w:val="none" w:sz="0" w:space="0" w:color="000000"/>
              <w:bottom w:val="none" w:sz="0" w:space="0" w:color="000000"/>
              <w:right w:val="none" w:sz="0" w:space="0" w:color="000000"/>
            </w:tcBorders>
          </w:tcPr>
          <w:p w14:paraId="74C17289" w14:textId="77777777" w:rsidR="00C20521" w:rsidRDefault="00C20521"/>
        </w:tc>
        <w:tc>
          <w:tcPr>
            <w:tcW w:w="6322" w:type="dxa"/>
            <w:vMerge/>
            <w:tcBorders>
              <w:top w:val="none" w:sz="0" w:space="0" w:color="000000"/>
              <w:left w:val="none" w:sz="0" w:space="0" w:color="000000"/>
              <w:bottom w:val="none" w:sz="0" w:space="0" w:color="000000"/>
              <w:right w:val="none" w:sz="0" w:space="0" w:color="000000"/>
            </w:tcBorders>
            <w:vAlign w:val="bottom"/>
          </w:tcPr>
          <w:p w14:paraId="3C53ED7A" w14:textId="77777777" w:rsidR="00C20521" w:rsidRDefault="00C20521"/>
        </w:tc>
        <w:tc>
          <w:tcPr>
            <w:tcW w:w="925" w:type="dxa"/>
            <w:vMerge w:val="restart"/>
            <w:tcBorders>
              <w:top w:val="none" w:sz="0" w:space="0" w:color="000000"/>
              <w:left w:val="none" w:sz="0" w:space="0" w:color="000000"/>
              <w:bottom w:val="none" w:sz="0" w:space="0" w:color="000000"/>
              <w:right w:val="single" w:sz="10" w:space="0" w:color="7E797B"/>
            </w:tcBorders>
            <w:shd w:val="clear" w:color="B9B5B4" w:fill="B9B5B4"/>
            <w:vAlign w:val="center"/>
          </w:tcPr>
          <w:p w14:paraId="7ACA36F6" w14:textId="77777777" w:rsidR="00C20521" w:rsidRDefault="00FE7813">
            <w:pPr>
              <w:jc w:val="center"/>
              <w:rPr>
                <w:rFonts w:ascii="Arial" w:hAnsi="Arial"/>
                <w:b/>
                <w:color w:val="000000"/>
                <w:spacing w:val="-9"/>
                <w:sz w:val="17"/>
              </w:rPr>
            </w:pPr>
            <w:r>
              <w:rPr>
                <w:rFonts w:ascii="Arial" w:hAnsi="Arial"/>
                <w:b/>
                <w:color w:val="000000"/>
                <w:sz w:val="17"/>
              </w:rPr>
              <w:t>Puslapis 2/11</w:t>
            </w:r>
          </w:p>
        </w:tc>
        <w:tc>
          <w:tcPr>
            <w:tcW w:w="182" w:type="dxa"/>
            <w:tcBorders>
              <w:top w:val="none" w:sz="0" w:space="0" w:color="000000"/>
              <w:left w:val="single" w:sz="10" w:space="0" w:color="7E797B"/>
              <w:bottom w:val="none" w:sz="0" w:space="0" w:color="000000"/>
              <w:right w:val="none" w:sz="0" w:space="0" w:color="000000"/>
            </w:tcBorders>
          </w:tcPr>
          <w:p w14:paraId="3AAB6CCF" w14:textId="77777777" w:rsidR="00C20521" w:rsidRDefault="00C20521"/>
        </w:tc>
      </w:tr>
      <w:tr w:rsidR="00360CF2" w14:paraId="732220EB" w14:textId="77777777" w:rsidTr="00E65975">
        <w:trPr>
          <w:trHeight w:hRule="exact" w:val="115"/>
        </w:trPr>
        <w:tc>
          <w:tcPr>
            <w:tcW w:w="134" w:type="dxa"/>
            <w:tcBorders>
              <w:top w:val="none" w:sz="0" w:space="0" w:color="000000"/>
              <w:left w:val="single" w:sz="5" w:space="0" w:color="7E797B"/>
              <w:bottom w:val="none" w:sz="0" w:space="0" w:color="000000"/>
              <w:right w:val="none" w:sz="0" w:space="0" w:color="000000"/>
            </w:tcBorders>
          </w:tcPr>
          <w:p w14:paraId="6A777D2E" w14:textId="77777777" w:rsidR="00360CF2" w:rsidRDefault="00360CF2"/>
        </w:tc>
        <w:tc>
          <w:tcPr>
            <w:tcW w:w="2153" w:type="dxa"/>
            <w:tcBorders>
              <w:top w:val="none" w:sz="0" w:space="0" w:color="000000"/>
              <w:left w:val="none" w:sz="0" w:space="0" w:color="000000"/>
              <w:bottom w:val="none" w:sz="0" w:space="0" w:color="000000"/>
              <w:right w:val="none" w:sz="0" w:space="0" w:color="000000"/>
            </w:tcBorders>
            <w:shd w:val="clear" w:color="B9B5B4" w:fill="B9B5B4"/>
            <w:vAlign w:val="center"/>
          </w:tcPr>
          <w:p w14:paraId="050A3677" w14:textId="77777777" w:rsidR="00360CF2" w:rsidRDefault="00360CF2">
            <w:pPr>
              <w:jc w:val="center"/>
              <w:rPr>
                <w:rFonts w:ascii="Arial" w:hAnsi="Arial"/>
                <w:b/>
                <w:color w:val="000000"/>
                <w:sz w:val="17"/>
              </w:rPr>
            </w:pPr>
          </w:p>
        </w:tc>
        <w:tc>
          <w:tcPr>
            <w:tcW w:w="687" w:type="dxa"/>
            <w:tcBorders>
              <w:top w:val="none" w:sz="0" w:space="0" w:color="000000"/>
              <w:left w:val="none" w:sz="0" w:space="0" w:color="000000"/>
              <w:bottom w:val="none" w:sz="0" w:space="0" w:color="000000"/>
              <w:right w:val="none" w:sz="0" w:space="0" w:color="000000"/>
            </w:tcBorders>
          </w:tcPr>
          <w:p w14:paraId="73D82428" w14:textId="77777777" w:rsidR="00360CF2" w:rsidRDefault="00360CF2"/>
        </w:tc>
        <w:tc>
          <w:tcPr>
            <w:tcW w:w="6322" w:type="dxa"/>
            <w:tcBorders>
              <w:top w:val="none" w:sz="0" w:space="0" w:color="000000"/>
              <w:left w:val="none" w:sz="0" w:space="0" w:color="000000"/>
              <w:bottom w:val="none" w:sz="0" w:space="0" w:color="000000"/>
              <w:right w:val="none" w:sz="0" w:space="0" w:color="000000"/>
            </w:tcBorders>
            <w:vAlign w:val="bottom"/>
          </w:tcPr>
          <w:p w14:paraId="45F003D3" w14:textId="77777777" w:rsidR="00360CF2" w:rsidRDefault="00360CF2"/>
        </w:tc>
        <w:tc>
          <w:tcPr>
            <w:tcW w:w="925" w:type="dxa"/>
            <w:vMerge/>
            <w:tcBorders>
              <w:top w:val="none" w:sz="0" w:space="0" w:color="000000"/>
              <w:left w:val="none" w:sz="0" w:space="0" w:color="000000"/>
              <w:bottom w:val="none" w:sz="0" w:space="0" w:color="000000"/>
              <w:right w:val="single" w:sz="10" w:space="0" w:color="7E797B"/>
            </w:tcBorders>
            <w:shd w:val="clear" w:color="B9B5B4" w:fill="B9B5B4"/>
            <w:vAlign w:val="center"/>
          </w:tcPr>
          <w:p w14:paraId="23CF81B5" w14:textId="77777777" w:rsidR="00360CF2" w:rsidRDefault="00360CF2">
            <w:pPr>
              <w:jc w:val="center"/>
              <w:rPr>
                <w:rFonts w:ascii="Arial" w:hAnsi="Arial"/>
                <w:b/>
                <w:color w:val="000000"/>
                <w:sz w:val="17"/>
              </w:rPr>
            </w:pPr>
          </w:p>
        </w:tc>
        <w:tc>
          <w:tcPr>
            <w:tcW w:w="182" w:type="dxa"/>
            <w:tcBorders>
              <w:top w:val="none" w:sz="0" w:space="0" w:color="000000"/>
              <w:left w:val="single" w:sz="10" w:space="0" w:color="7E797B"/>
              <w:bottom w:val="none" w:sz="0" w:space="0" w:color="000000"/>
              <w:right w:val="none" w:sz="0" w:space="0" w:color="000000"/>
            </w:tcBorders>
          </w:tcPr>
          <w:p w14:paraId="6AAFBE3D" w14:textId="77777777" w:rsidR="00360CF2" w:rsidRDefault="00360CF2"/>
        </w:tc>
      </w:tr>
      <w:tr w:rsidR="00C20521" w14:paraId="7E8B45EB" w14:textId="77777777" w:rsidTr="00E65975">
        <w:trPr>
          <w:trHeight w:hRule="exact" w:val="168"/>
        </w:trPr>
        <w:tc>
          <w:tcPr>
            <w:tcW w:w="134" w:type="dxa"/>
            <w:tcBorders>
              <w:top w:val="none" w:sz="0" w:space="0" w:color="000000"/>
              <w:left w:val="single" w:sz="5" w:space="0" w:color="7E797B"/>
              <w:bottom w:val="single" w:sz="8" w:space="0" w:color="7E797B"/>
              <w:right w:val="none" w:sz="0" w:space="0" w:color="000000"/>
            </w:tcBorders>
          </w:tcPr>
          <w:p w14:paraId="30779FCA" w14:textId="77777777" w:rsidR="00C20521" w:rsidRDefault="00C20521"/>
        </w:tc>
        <w:tc>
          <w:tcPr>
            <w:tcW w:w="2153" w:type="dxa"/>
            <w:tcBorders>
              <w:top w:val="none" w:sz="0" w:space="0" w:color="000000"/>
              <w:left w:val="none" w:sz="0" w:space="0" w:color="000000"/>
              <w:bottom w:val="single" w:sz="8" w:space="0" w:color="7E797B"/>
              <w:right w:val="none" w:sz="0" w:space="0" w:color="000000"/>
            </w:tcBorders>
          </w:tcPr>
          <w:p w14:paraId="7839D149" w14:textId="77777777" w:rsidR="00C20521" w:rsidRDefault="00C20521"/>
        </w:tc>
        <w:tc>
          <w:tcPr>
            <w:tcW w:w="687" w:type="dxa"/>
            <w:tcBorders>
              <w:top w:val="none" w:sz="0" w:space="0" w:color="000000"/>
              <w:left w:val="none" w:sz="0" w:space="0" w:color="000000"/>
              <w:bottom w:val="single" w:sz="8" w:space="0" w:color="7E797B"/>
              <w:right w:val="none" w:sz="0" w:space="0" w:color="000000"/>
            </w:tcBorders>
          </w:tcPr>
          <w:p w14:paraId="5D1ED39B" w14:textId="77777777" w:rsidR="00C20521" w:rsidRDefault="00C20521"/>
        </w:tc>
        <w:tc>
          <w:tcPr>
            <w:tcW w:w="6322" w:type="dxa"/>
            <w:tcBorders>
              <w:top w:val="none" w:sz="0" w:space="0" w:color="000000"/>
              <w:left w:val="none" w:sz="0" w:space="0" w:color="000000"/>
              <w:bottom w:val="single" w:sz="8" w:space="0" w:color="7E797B"/>
              <w:right w:val="none" w:sz="0" w:space="0" w:color="000000"/>
            </w:tcBorders>
          </w:tcPr>
          <w:p w14:paraId="02A8C558" w14:textId="77777777" w:rsidR="00C20521" w:rsidRDefault="00C20521"/>
        </w:tc>
        <w:tc>
          <w:tcPr>
            <w:tcW w:w="925" w:type="dxa"/>
            <w:vMerge/>
            <w:tcBorders>
              <w:top w:val="none" w:sz="0" w:space="0" w:color="000000"/>
              <w:left w:val="none" w:sz="0" w:space="0" w:color="000000"/>
              <w:bottom w:val="single" w:sz="8" w:space="0" w:color="7E797B"/>
              <w:right w:val="single" w:sz="10" w:space="0" w:color="7E797B"/>
            </w:tcBorders>
            <w:shd w:val="clear" w:color="B9B5B4" w:fill="B9B5B4"/>
            <w:vAlign w:val="center"/>
          </w:tcPr>
          <w:p w14:paraId="1FA760E4" w14:textId="77777777" w:rsidR="00C20521" w:rsidRDefault="00C20521"/>
        </w:tc>
        <w:tc>
          <w:tcPr>
            <w:tcW w:w="182" w:type="dxa"/>
            <w:tcBorders>
              <w:top w:val="none" w:sz="0" w:space="0" w:color="000000"/>
              <w:left w:val="single" w:sz="10" w:space="0" w:color="7E797B"/>
              <w:bottom w:val="single" w:sz="8" w:space="0" w:color="7E797B"/>
              <w:right w:val="none" w:sz="0" w:space="0" w:color="000000"/>
            </w:tcBorders>
          </w:tcPr>
          <w:p w14:paraId="733CCCD7" w14:textId="77777777" w:rsidR="00C20521" w:rsidRDefault="00C20521"/>
        </w:tc>
      </w:tr>
      <w:tr w:rsidR="00C20521" w14:paraId="009BCACA" w14:textId="77777777" w:rsidTr="00E65975">
        <w:trPr>
          <w:trHeight w:hRule="exact" w:val="60"/>
        </w:trPr>
        <w:tc>
          <w:tcPr>
            <w:tcW w:w="134" w:type="dxa"/>
            <w:tcBorders>
              <w:top w:val="single" w:sz="8" w:space="0" w:color="7E797B"/>
              <w:left w:val="single" w:sz="5" w:space="0" w:color="7E797B"/>
              <w:bottom w:val="none" w:sz="0" w:space="0" w:color="000000"/>
              <w:right w:val="none" w:sz="0" w:space="0" w:color="000000"/>
            </w:tcBorders>
          </w:tcPr>
          <w:p w14:paraId="40064547" w14:textId="77777777" w:rsidR="00C20521" w:rsidRDefault="00C20521"/>
        </w:tc>
        <w:tc>
          <w:tcPr>
            <w:tcW w:w="2153" w:type="dxa"/>
            <w:tcBorders>
              <w:top w:val="single" w:sz="8" w:space="0" w:color="7E797B"/>
              <w:left w:val="none" w:sz="0" w:space="0" w:color="000000"/>
              <w:bottom w:val="none" w:sz="0" w:space="0" w:color="000000"/>
              <w:right w:val="none" w:sz="0" w:space="0" w:color="000000"/>
            </w:tcBorders>
          </w:tcPr>
          <w:p w14:paraId="4B9C86D7" w14:textId="77777777" w:rsidR="00C20521" w:rsidRDefault="00C20521"/>
        </w:tc>
        <w:tc>
          <w:tcPr>
            <w:tcW w:w="687" w:type="dxa"/>
            <w:tcBorders>
              <w:top w:val="single" w:sz="8" w:space="0" w:color="7E797B"/>
              <w:left w:val="none" w:sz="0" w:space="0" w:color="000000"/>
              <w:bottom w:val="none" w:sz="0" w:space="0" w:color="000000"/>
              <w:right w:val="none" w:sz="0" w:space="0" w:color="000000"/>
            </w:tcBorders>
          </w:tcPr>
          <w:p w14:paraId="4EEDBBF9" w14:textId="77777777" w:rsidR="00C20521" w:rsidRDefault="00C20521"/>
        </w:tc>
        <w:tc>
          <w:tcPr>
            <w:tcW w:w="6322" w:type="dxa"/>
            <w:tcBorders>
              <w:top w:val="single" w:sz="8" w:space="0" w:color="7E797B"/>
              <w:left w:val="none" w:sz="0" w:space="0" w:color="000000"/>
              <w:bottom w:val="none" w:sz="0" w:space="0" w:color="000000"/>
              <w:right w:val="none" w:sz="0" w:space="0" w:color="000000"/>
            </w:tcBorders>
          </w:tcPr>
          <w:p w14:paraId="11511F71" w14:textId="77777777" w:rsidR="00C20521" w:rsidRDefault="00C20521"/>
        </w:tc>
        <w:tc>
          <w:tcPr>
            <w:tcW w:w="925" w:type="dxa"/>
            <w:tcBorders>
              <w:top w:val="single" w:sz="8" w:space="0" w:color="7E797B"/>
              <w:left w:val="none" w:sz="0" w:space="0" w:color="000000"/>
              <w:bottom w:val="none" w:sz="0" w:space="0" w:color="000000"/>
              <w:right w:val="single" w:sz="10" w:space="0" w:color="7E797B"/>
            </w:tcBorders>
          </w:tcPr>
          <w:p w14:paraId="702FFFAD" w14:textId="77777777" w:rsidR="00C20521" w:rsidRDefault="00C20521"/>
        </w:tc>
        <w:tc>
          <w:tcPr>
            <w:tcW w:w="182" w:type="dxa"/>
            <w:tcBorders>
              <w:top w:val="single" w:sz="8" w:space="0" w:color="7E797B"/>
              <w:left w:val="single" w:sz="10" w:space="0" w:color="7E797B"/>
              <w:bottom w:val="none" w:sz="0" w:space="0" w:color="000000"/>
              <w:right w:val="none" w:sz="0" w:space="0" w:color="000000"/>
            </w:tcBorders>
          </w:tcPr>
          <w:p w14:paraId="7C707094" w14:textId="77777777" w:rsidR="00C20521" w:rsidRDefault="00C20521"/>
        </w:tc>
      </w:tr>
    </w:tbl>
    <w:p w14:paraId="1C624D6B" w14:textId="7E778B1B" w:rsidR="00C20521" w:rsidRPr="00240113" w:rsidRDefault="00240113" w:rsidP="00240113">
      <w:pPr>
        <w:spacing w:before="108" w:after="756" w:line="324" w:lineRule="auto"/>
        <w:rPr>
          <w:rFonts w:ascii="Arial" w:hAnsi="Arial"/>
          <w:b/>
          <w:color w:val="000000"/>
          <w:spacing w:val="2"/>
          <w:sz w:val="16"/>
        </w:rPr>
      </w:pPr>
      <w:r>
        <w:rPr>
          <w:rFonts w:ascii="Arial" w:hAnsi="Arial"/>
          <w:b/>
          <w:color w:val="000000"/>
          <w:spacing w:val="2"/>
          <w:sz w:val="16"/>
        </w:rPr>
        <w:t>Signalinis žodis:</w:t>
      </w:r>
      <w:r>
        <w:rPr>
          <w:rFonts w:ascii="Arial" w:hAnsi="Arial"/>
          <w:b/>
          <w:color w:val="000000"/>
          <w:spacing w:val="2"/>
          <w:sz w:val="16"/>
        </w:rPr>
        <w:tab/>
      </w:r>
      <w:r>
        <w:rPr>
          <w:rFonts w:ascii="Arial" w:hAnsi="Arial"/>
          <w:b/>
          <w:color w:val="000000"/>
          <w:spacing w:val="2"/>
          <w:sz w:val="16"/>
        </w:rPr>
        <w:tab/>
      </w:r>
      <w:r>
        <w:rPr>
          <w:rFonts w:ascii="Arial" w:hAnsi="Arial"/>
          <w:bCs/>
          <w:color w:val="000000"/>
          <w:spacing w:val="2"/>
          <w:sz w:val="16"/>
        </w:rPr>
        <w:t>Pavojus</w:t>
      </w:r>
      <w:r>
        <w:rPr>
          <w:rFonts w:ascii="Arial" w:hAnsi="Arial"/>
          <w:bCs/>
          <w:color w:val="000000"/>
          <w:spacing w:val="2"/>
          <w:sz w:val="16"/>
        </w:rPr>
        <w:br/>
      </w:r>
      <w:r>
        <w:rPr>
          <w:rFonts w:ascii="Arial" w:hAnsi="Arial"/>
          <w:b/>
          <w:color w:val="000000"/>
          <w:spacing w:val="2"/>
          <w:sz w:val="16"/>
        </w:rPr>
        <w:t>Piktograma:</w:t>
      </w:r>
      <w:r>
        <w:rPr>
          <w:rFonts w:ascii="Arial" w:hAnsi="Arial"/>
          <w:b/>
          <w:color w:val="000000"/>
          <w:spacing w:val="2"/>
          <w:sz w:val="16"/>
        </w:rPr>
        <w:tab/>
      </w:r>
      <w:r>
        <w:rPr>
          <w:rFonts w:ascii="Arial" w:hAnsi="Arial"/>
          <w:b/>
          <w:color w:val="000000"/>
          <w:spacing w:val="2"/>
          <w:sz w:val="16"/>
        </w:rPr>
        <w:tab/>
      </w:r>
      <w:r>
        <w:rPr>
          <w:noProof/>
          <w:lang w:val="en-US" w:eastAsia="ja-JP"/>
        </w:rPr>
        <w:drawing>
          <wp:inline distT="0" distB="0" distL="0" distR="0" wp14:anchorId="14113390" wp14:editId="64D3EA49">
            <wp:extent cx="358140" cy="31242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358140" cy="312420"/>
                    </a:xfrm>
                    <a:prstGeom prst="rect">
                      <a:avLst/>
                    </a:prstGeom>
                  </pic:spPr>
                </pic:pic>
              </a:graphicData>
            </a:graphic>
          </wp:inline>
        </w:drawing>
      </w:r>
      <w:r>
        <w:rPr>
          <w:rFonts w:ascii="Arial" w:hAnsi="Arial"/>
          <w:b/>
          <w:color w:val="000000"/>
          <w:spacing w:val="2"/>
          <w:sz w:val="16"/>
        </w:rPr>
        <w:br/>
      </w:r>
      <w:r w:rsidR="00FE7813">
        <w:rPr>
          <w:rFonts w:ascii="Arial" w:hAnsi="Arial"/>
          <w:b/>
          <w:color w:val="000000"/>
          <w:sz w:val="16"/>
        </w:rPr>
        <w:t>Pavojingumo frazės</w:t>
      </w:r>
      <w:r>
        <w:rPr>
          <w:rFonts w:ascii="Arial" w:hAnsi="Arial"/>
          <w:b/>
          <w:color w:val="000000"/>
          <w:spacing w:val="2"/>
          <w:sz w:val="16"/>
        </w:rPr>
        <w:br/>
      </w:r>
      <w:r w:rsidR="00FE7813">
        <w:rPr>
          <w:rFonts w:ascii="Arial" w:hAnsi="Arial"/>
          <w:b/>
          <w:color w:val="000000"/>
          <w:sz w:val="16"/>
        </w:rPr>
        <w:t>H222-H229</w:t>
      </w:r>
      <w:r>
        <w:rPr>
          <w:rFonts w:ascii="Arial" w:hAnsi="Arial"/>
          <w:b/>
          <w:color w:val="000000"/>
          <w:spacing w:val="2"/>
          <w:sz w:val="16"/>
        </w:rPr>
        <w:br/>
      </w:r>
      <w:r w:rsidR="00FE7813">
        <w:rPr>
          <w:rFonts w:ascii="Arial" w:hAnsi="Arial"/>
          <w:b/>
          <w:color w:val="000000"/>
          <w:sz w:val="16"/>
        </w:rPr>
        <w:t>Atsargumo frazės</w:t>
      </w:r>
      <w:r>
        <w:rPr>
          <w:rFonts w:ascii="Arial" w:hAnsi="Arial"/>
          <w:b/>
          <w:color w:val="000000"/>
          <w:spacing w:val="2"/>
          <w:sz w:val="16"/>
        </w:rPr>
        <w:br/>
      </w:r>
      <w:r w:rsidR="00FE7813">
        <w:rPr>
          <w:rFonts w:ascii="Arial" w:hAnsi="Arial"/>
          <w:b/>
          <w:color w:val="000000"/>
          <w:sz w:val="16"/>
        </w:rPr>
        <w:t>P102-P210-P211-P251-P410+P412</w:t>
      </w:r>
      <w:r>
        <w:rPr>
          <w:rFonts w:ascii="Arial" w:hAnsi="Arial"/>
          <w:b/>
          <w:color w:val="000000"/>
          <w:spacing w:val="2"/>
          <w:sz w:val="16"/>
        </w:rPr>
        <w:br/>
      </w:r>
      <w:r w:rsidR="00FE7813">
        <w:rPr>
          <w:rFonts w:ascii="Tahoma" w:hAnsi="Tahoma"/>
          <w:b/>
          <w:color w:val="000000"/>
          <w:sz w:val="15"/>
          <w:u w:val="single"/>
        </w:rPr>
        <w:t xml:space="preserve">2.3. Kiti pavojai </w:t>
      </w:r>
      <w:r>
        <w:rPr>
          <w:rFonts w:ascii="Arial" w:hAnsi="Arial"/>
          <w:b/>
          <w:color w:val="000000"/>
          <w:spacing w:val="2"/>
          <w:sz w:val="16"/>
        </w:rPr>
        <w:br/>
      </w:r>
      <w:r w:rsidR="00FE7813">
        <w:rPr>
          <w:rFonts w:ascii="Arial" w:hAnsi="Arial"/>
          <w:color w:val="000000"/>
          <w:sz w:val="17"/>
        </w:rPr>
        <w:t xml:space="preserve">Jei naudojimo metu nesuteikiamas pakankamas vėdinimas, gali susidaryti sprogūs/itin degūs mišiniai. Šiame mišinyje nėra jokių medžiagų, kurios vertinamos kaip PBT arba vPvB pagal REACH </w:t>
      </w:r>
      <w:r w:rsidR="00001823">
        <w:rPr>
          <w:rFonts w:ascii="Arial" w:hAnsi="Arial"/>
          <w:color w:val="000000"/>
          <w:sz w:val="17"/>
        </w:rPr>
        <w:t xml:space="preserve">Reglamento </w:t>
      </w:r>
      <w:r w:rsidR="00FE7813">
        <w:rPr>
          <w:rFonts w:ascii="Arial" w:hAnsi="Arial"/>
          <w:color w:val="000000"/>
          <w:sz w:val="17"/>
        </w:rPr>
        <w:t>3 priedą.</w:t>
      </w:r>
    </w:p>
    <w:p w14:paraId="0240BDAB" w14:textId="77777777" w:rsidR="00C20521" w:rsidRPr="00FE7813" w:rsidRDefault="00FE7813">
      <w:pPr>
        <w:pBdr>
          <w:top w:val="single" w:sz="4" w:space="3" w:color="7E797B"/>
          <w:bottom w:val="single" w:sz="7" w:space="3" w:color="7E797B"/>
        </w:pBdr>
        <w:shd w:val="solid" w:color="B9B5B4" w:fill="B9B5B4"/>
        <w:ind w:left="144"/>
        <w:rPr>
          <w:rFonts w:ascii="Tahoma" w:hAnsi="Tahoma"/>
          <w:b/>
          <w:color w:val="000000"/>
          <w:spacing w:val="-1"/>
          <w:sz w:val="18"/>
        </w:rPr>
      </w:pPr>
      <w:r>
        <w:rPr>
          <w:rFonts w:ascii="Tahoma" w:hAnsi="Tahoma"/>
          <w:b/>
          <w:color w:val="000000"/>
          <w:sz w:val="18"/>
        </w:rPr>
        <w:t>3 SKIRSNIS Sudėtis arba informacija apie sudedamąsias dalis</w:t>
      </w:r>
    </w:p>
    <w:p w14:paraId="08B90627" w14:textId="77777777" w:rsidR="00C20521" w:rsidRPr="00FE7813" w:rsidRDefault="00FE7813">
      <w:pPr>
        <w:spacing w:before="180" w:line="208" w:lineRule="auto"/>
        <w:ind w:left="144"/>
        <w:rPr>
          <w:rFonts w:ascii="Tahoma" w:hAnsi="Tahoma"/>
          <w:b/>
          <w:color w:val="000000"/>
          <w:spacing w:val="2"/>
          <w:sz w:val="15"/>
          <w:u w:val="single"/>
        </w:rPr>
      </w:pPr>
      <w:r>
        <w:rPr>
          <w:rFonts w:ascii="Tahoma" w:hAnsi="Tahoma"/>
          <w:b/>
          <w:color w:val="000000"/>
          <w:sz w:val="15"/>
          <w:u w:val="single"/>
        </w:rPr>
        <w:t>3.2. Mišiniai</w:t>
      </w:r>
    </w:p>
    <w:p w14:paraId="3D2DCAC5" w14:textId="77777777" w:rsidR="00C20521" w:rsidRDefault="00FE7813">
      <w:pPr>
        <w:spacing w:before="144"/>
        <w:ind w:left="144"/>
        <w:rPr>
          <w:rFonts w:ascii="Arial" w:hAnsi="Arial"/>
          <w:b/>
          <w:color w:val="000000"/>
          <w:spacing w:val="4"/>
          <w:sz w:val="16"/>
        </w:rPr>
      </w:pPr>
      <w:r>
        <w:rPr>
          <w:rFonts w:ascii="Arial" w:hAnsi="Arial"/>
          <w:b/>
          <w:color w:val="000000"/>
          <w:sz w:val="16"/>
        </w:rPr>
        <w:t>Pavojingieji komponentai</w:t>
      </w:r>
    </w:p>
    <w:tbl>
      <w:tblPr>
        <w:tblW w:w="0" w:type="auto"/>
        <w:tblInd w:w="155" w:type="dxa"/>
        <w:tblLayout w:type="fixed"/>
        <w:tblCellMar>
          <w:left w:w="0" w:type="dxa"/>
          <w:right w:w="0" w:type="dxa"/>
        </w:tblCellMar>
        <w:tblLook w:val="04A0" w:firstRow="1" w:lastRow="0" w:firstColumn="1" w:lastColumn="0" w:noHBand="0" w:noVBand="1"/>
      </w:tblPr>
      <w:tblGrid>
        <w:gridCol w:w="1177"/>
        <w:gridCol w:w="7683"/>
        <w:gridCol w:w="1198"/>
      </w:tblGrid>
      <w:tr w:rsidR="00C20521" w14:paraId="13EDEEAF" w14:textId="77777777">
        <w:trPr>
          <w:trHeight w:hRule="exact" w:val="270"/>
        </w:trPr>
        <w:tc>
          <w:tcPr>
            <w:tcW w:w="1177" w:type="dxa"/>
            <w:tcBorders>
              <w:top w:val="single" w:sz="7" w:space="0" w:color="000000"/>
              <w:left w:val="single" w:sz="2" w:space="0" w:color="000000"/>
              <w:bottom w:val="single" w:sz="7" w:space="0" w:color="000000"/>
              <w:right w:val="single" w:sz="7" w:space="0" w:color="000000"/>
            </w:tcBorders>
            <w:shd w:val="clear" w:color="BDB9B8" w:fill="BDB9B8"/>
            <w:vAlign w:val="center"/>
          </w:tcPr>
          <w:p w14:paraId="20C8AA0F" w14:textId="77777777" w:rsidR="00C20521" w:rsidRDefault="00FE7813">
            <w:pPr>
              <w:ind w:left="50"/>
              <w:rPr>
                <w:rFonts w:ascii="Verdana" w:hAnsi="Verdana"/>
                <w:color w:val="000000"/>
                <w:sz w:val="14"/>
              </w:rPr>
            </w:pPr>
            <w:r>
              <w:rPr>
                <w:rFonts w:ascii="Verdana" w:hAnsi="Verdana"/>
                <w:color w:val="000000"/>
                <w:sz w:val="14"/>
              </w:rPr>
              <w:t>CAS Nr.</w:t>
            </w:r>
          </w:p>
        </w:tc>
        <w:tc>
          <w:tcPr>
            <w:tcW w:w="7683"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4D30C0C3" w14:textId="77777777" w:rsidR="00C20521" w:rsidRDefault="00FE7813">
            <w:pPr>
              <w:ind w:left="47"/>
              <w:rPr>
                <w:rFonts w:ascii="Verdana" w:hAnsi="Verdana"/>
                <w:color w:val="000000"/>
                <w:sz w:val="14"/>
              </w:rPr>
            </w:pPr>
            <w:r>
              <w:rPr>
                <w:rFonts w:ascii="Verdana" w:hAnsi="Verdana"/>
                <w:color w:val="000000"/>
                <w:sz w:val="14"/>
              </w:rPr>
              <w:t>Cheminis pavadinimas</w:t>
            </w:r>
          </w:p>
        </w:tc>
        <w:tc>
          <w:tcPr>
            <w:tcW w:w="1198"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625FE556" w14:textId="77777777" w:rsidR="00C20521" w:rsidRDefault="00FE7813">
            <w:pPr>
              <w:ind w:right="39"/>
              <w:jc w:val="right"/>
              <w:rPr>
                <w:rFonts w:ascii="Verdana" w:hAnsi="Verdana"/>
                <w:color w:val="000000"/>
                <w:sz w:val="14"/>
              </w:rPr>
            </w:pPr>
            <w:r>
              <w:rPr>
                <w:rFonts w:ascii="Verdana" w:hAnsi="Verdana"/>
                <w:color w:val="000000"/>
                <w:sz w:val="14"/>
              </w:rPr>
              <w:t>Kiekis</w:t>
            </w:r>
          </w:p>
        </w:tc>
      </w:tr>
      <w:tr w:rsidR="00C20521" w14:paraId="1A84DBCC" w14:textId="77777777">
        <w:trPr>
          <w:trHeight w:hRule="exact" w:val="263"/>
        </w:trPr>
        <w:tc>
          <w:tcPr>
            <w:tcW w:w="1177" w:type="dxa"/>
            <w:tcBorders>
              <w:top w:val="single" w:sz="7" w:space="0" w:color="000000"/>
              <w:left w:val="single" w:sz="2" w:space="0" w:color="000000"/>
              <w:bottom w:val="single" w:sz="7" w:space="0" w:color="000000"/>
              <w:right w:val="single" w:sz="7" w:space="0" w:color="000000"/>
            </w:tcBorders>
          </w:tcPr>
          <w:p w14:paraId="29EA6C45" w14:textId="77777777" w:rsidR="00C20521" w:rsidRDefault="00C20521">
            <w:pPr>
              <w:rPr>
                <w:rFonts w:ascii="Tahoma" w:hAnsi="Tahoma"/>
                <w:color w:val="000000"/>
                <w:sz w:val="20"/>
              </w:rPr>
            </w:pPr>
          </w:p>
        </w:tc>
        <w:tc>
          <w:tcPr>
            <w:tcW w:w="7683" w:type="dxa"/>
            <w:tcBorders>
              <w:top w:val="single" w:sz="7" w:space="0" w:color="000000"/>
              <w:left w:val="single" w:sz="7" w:space="0" w:color="000000"/>
              <w:bottom w:val="single" w:sz="7" w:space="0" w:color="000000"/>
              <w:right w:val="single" w:sz="7" w:space="0" w:color="000000"/>
            </w:tcBorders>
            <w:vAlign w:val="center"/>
          </w:tcPr>
          <w:p w14:paraId="21484B7D" w14:textId="77777777" w:rsidR="00C20521" w:rsidRDefault="00FE7813">
            <w:pPr>
              <w:tabs>
                <w:tab w:val="left" w:pos="2592"/>
                <w:tab w:val="right" w:pos="5900"/>
              </w:tabs>
              <w:ind w:left="47"/>
              <w:rPr>
                <w:rFonts w:ascii="Arial" w:hAnsi="Arial"/>
                <w:color w:val="000000"/>
                <w:sz w:val="15"/>
              </w:rPr>
            </w:pPr>
            <w:r>
              <w:rPr>
                <w:rFonts w:ascii="Arial" w:hAnsi="Arial"/>
                <w:color w:val="000000"/>
                <w:sz w:val="15"/>
              </w:rPr>
              <w:t>EB Nr.</w:t>
            </w:r>
            <w:r>
              <w:rPr>
                <w:rFonts w:ascii="Arial" w:hAnsi="Arial"/>
                <w:color w:val="000000"/>
                <w:sz w:val="15"/>
              </w:rPr>
              <w:tab/>
              <w:t>Indekso Nr.</w:t>
            </w:r>
            <w:r>
              <w:rPr>
                <w:rFonts w:ascii="Arial" w:hAnsi="Arial"/>
                <w:color w:val="000000"/>
                <w:sz w:val="15"/>
              </w:rPr>
              <w:tab/>
              <w:t>REACH Reg. Nr.</w:t>
            </w:r>
          </w:p>
        </w:tc>
        <w:tc>
          <w:tcPr>
            <w:tcW w:w="1198" w:type="dxa"/>
            <w:tcBorders>
              <w:top w:val="single" w:sz="7" w:space="0" w:color="000000"/>
              <w:left w:val="single" w:sz="7" w:space="0" w:color="000000"/>
              <w:bottom w:val="single" w:sz="7" w:space="0" w:color="000000"/>
              <w:right w:val="single" w:sz="7" w:space="0" w:color="000000"/>
            </w:tcBorders>
          </w:tcPr>
          <w:p w14:paraId="6D84CBA1" w14:textId="77777777" w:rsidR="00C20521" w:rsidRDefault="00C20521">
            <w:pPr>
              <w:rPr>
                <w:rFonts w:ascii="Tahoma" w:hAnsi="Tahoma"/>
                <w:color w:val="000000"/>
                <w:sz w:val="20"/>
              </w:rPr>
            </w:pPr>
          </w:p>
        </w:tc>
      </w:tr>
      <w:tr w:rsidR="00C20521" w14:paraId="4E1575F5" w14:textId="77777777">
        <w:trPr>
          <w:trHeight w:hRule="exact" w:val="259"/>
        </w:trPr>
        <w:tc>
          <w:tcPr>
            <w:tcW w:w="1177" w:type="dxa"/>
            <w:tcBorders>
              <w:top w:val="single" w:sz="7" w:space="0" w:color="000000"/>
              <w:left w:val="single" w:sz="2" w:space="0" w:color="000000"/>
              <w:bottom w:val="single" w:sz="7" w:space="0" w:color="000000"/>
              <w:right w:val="single" w:sz="7" w:space="0" w:color="000000"/>
            </w:tcBorders>
          </w:tcPr>
          <w:p w14:paraId="75F0E1C5" w14:textId="77777777" w:rsidR="00C20521" w:rsidRDefault="00C20521">
            <w:pPr>
              <w:rPr>
                <w:rFonts w:ascii="Tahoma" w:hAnsi="Tahoma"/>
                <w:color w:val="000000"/>
                <w:sz w:val="20"/>
              </w:rPr>
            </w:pPr>
          </w:p>
        </w:tc>
        <w:tc>
          <w:tcPr>
            <w:tcW w:w="7683" w:type="dxa"/>
            <w:tcBorders>
              <w:top w:val="single" w:sz="7" w:space="0" w:color="000000"/>
              <w:left w:val="single" w:sz="7" w:space="0" w:color="000000"/>
              <w:bottom w:val="single" w:sz="7" w:space="0" w:color="000000"/>
              <w:right w:val="single" w:sz="7" w:space="0" w:color="000000"/>
            </w:tcBorders>
            <w:vAlign w:val="center"/>
          </w:tcPr>
          <w:p w14:paraId="35123967" w14:textId="77777777" w:rsidR="00C20521" w:rsidRDefault="00FE7813">
            <w:pPr>
              <w:ind w:left="47"/>
              <w:rPr>
                <w:rFonts w:ascii="Arial" w:hAnsi="Arial"/>
                <w:color w:val="000000"/>
                <w:spacing w:val="2"/>
                <w:sz w:val="15"/>
              </w:rPr>
            </w:pPr>
            <w:r>
              <w:rPr>
                <w:rFonts w:ascii="Arial" w:hAnsi="Arial"/>
                <w:color w:val="000000"/>
                <w:sz w:val="15"/>
              </w:rPr>
              <w:t>GHS klasifikavimas</w:t>
            </w:r>
          </w:p>
        </w:tc>
        <w:tc>
          <w:tcPr>
            <w:tcW w:w="1198" w:type="dxa"/>
            <w:tcBorders>
              <w:top w:val="single" w:sz="7" w:space="0" w:color="000000"/>
              <w:left w:val="single" w:sz="7" w:space="0" w:color="000000"/>
              <w:bottom w:val="single" w:sz="7" w:space="0" w:color="000000"/>
              <w:right w:val="single" w:sz="7" w:space="0" w:color="000000"/>
            </w:tcBorders>
          </w:tcPr>
          <w:p w14:paraId="1731018F" w14:textId="77777777" w:rsidR="00C20521" w:rsidRDefault="00C20521">
            <w:pPr>
              <w:rPr>
                <w:rFonts w:ascii="Tahoma" w:hAnsi="Tahoma"/>
                <w:color w:val="000000"/>
                <w:sz w:val="20"/>
              </w:rPr>
            </w:pPr>
          </w:p>
        </w:tc>
      </w:tr>
      <w:tr w:rsidR="00C20521" w14:paraId="54DF4FFD" w14:textId="77777777">
        <w:trPr>
          <w:trHeight w:hRule="exact" w:val="317"/>
        </w:trPr>
        <w:tc>
          <w:tcPr>
            <w:tcW w:w="1177" w:type="dxa"/>
            <w:tcBorders>
              <w:top w:val="single" w:sz="7" w:space="0" w:color="000000"/>
              <w:left w:val="single" w:sz="2" w:space="0" w:color="000000"/>
              <w:bottom w:val="single" w:sz="7" w:space="0" w:color="000000"/>
              <w:right w:val="single" w:sz="7" w:space="0" w:color="000000"/>
            </w:tcBorders>
            <w:shd w:val="clear" w:color="BDB9B8" w:fill="BDB9B8"/>
            <w:vAlign w:val="center"/>
          </w:tcPr>
          <w:p w14:paraId="285B1BE3" w14:textId="77777777" w:rsidR="00C20521" w:rsidRDefault="00FE7813">
            <w:pPr>
              <w:ind w:left="50"/>
              <w:rPr>
                <w:rFonts w:ascii="Verdana" w:hAnsi="Verdana"/>
                <w:color w:val="000000"/>
                <w:sz w:val="14"/>
              </w:rPr>
            </w:pPr>
            <w:r>
              <w:rPr>
                <w:rFonts w:ascii="Verdana" w:hAnsi="Verdana"/>
                <w:color w:val="000000"/>
                <w:sz w:val="14"/>
              </w:rPr>
              <w:t>106-97-8</w:t>
            </w:r>
          </w:p>
        </w:tc>
        <w:tc>
          <w:tcPr>
            <w:tcW w:w="7683"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4A498BD0" w14:textId="77777777" w:rsidR="00C20521" w:rsidRDefault="00FE7813">
            <w:pPr>
              <w:ind w:left="47"/>
              <w:rPr>
                <w:rFonts w:ascii="Verdana" w:hAnsi="Verdana"/>
                <w:color w:val="000000"/>
                <w:sz w:val="14"/>
              </w:rPr>
            </w:pPr>
            <w:r>
              <w:rPr>
                <w:rFonts w:ascii="Verdana" w:hAnsi="Verdana"/>
                <w:color w:val="000000"/>
                <w:sz w:val="14"/>
              </w:rPr>
              <w:t>butanas</w:t>
            </w:r>
          </w:p>
        </w:tc>
        <w:tc>
          <w:tcPr>
            <w:tcW w:w="1198"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028574D2" w14:textId="77777777" w:rsidR="00C20521" w:rsidRDefault="00FE7813">
            <w:pPr>
              <w:ind w:right="39"/>
              <w:jc w:val="right"/>
              <w:rPr>
                <w:rFonts w:ascii="Verdana" w:hAnsi="Verdana"/>
                <w:color w:val="000000"/>
                <w:sz w:val="14"/>
              </w:rPr>
            </w:pPr>
            <w:r>
              <w:rPr>
                <w:rFonts w:ascii="Verdana" w:hAnsi="Verdana"/>
                <w:color w:val="000000"/>
                <w:sz w:val="14"/>
              </w:rPr>
              <w:t>&gt;50 %</w:t>
            </w:r>
          </w:p>
        </w:tc>
      </w:tr>
      <w:tr w:rsidR="00C20521" w14:paraId="508FCC67" w14:textId="77777777">
        <w:trPr>
          <w:trHeight w:hRule="exact" w:val="266"/>
        </w:trPr>
        <w:tc>
          <w:tcPr>
            <w:tcW w:w="1177" w:type="dxa"/>
            <w:tcBorders>
              <w:top w:val="single" w:sz="7" w:space="0" w:color="000000"/>
              <w:left w:val="single" w:sz="2" w:space="0" w:color="000000"/>
              <w:bottom w:val="single" w:sz="7" w:space="0" w:color="000000"/>
              <w:right w:val="single" w:sz="7" w:space="0" w:color="000000"/>
            </w:tcBorders>
          </w:tcPr>
          <w:p w14:paraId="160C837E" w14:textId="77777777" w:rsidR="00C20521" w:rsidRDefault="00C20521">
            <w:pPr>
              <w:rPr>
                <w:rFonts w:ascii="Tahoma" w:hAnsi="Tahoma"/>
                <w:color w:val="000000"/>
                <w:sz w:val="20"/>
              </w:rPr>
            </w:pPr>
          </w:p>
        </w:tc>
        <w:tc>
          <w:tcPr>
            <w:tcW w:w="7683" w:type="dxa"/>
            <w:tcBorders>
              <w:top w:val="single" w:sz="7" w:space="0" w:color="000000"/>
              <w:left w:val="single" w:sz="7" w:space="0" w:color="000000"/>
              <w:bottom w:val="single" w:sz="7" w:space="0" w:color="000000"/>
              <w:right w:val="single" w:sz="7" w:space="0" w:color="000000"/>
            </w:tcBorders>
            <w:vAlign w:val="center"/>
          </w:tcPr>
          <w:p w14:paraId="791D3670" w14:textId="77777777" w:rsidR="00C20521" w:rsidRDefault="00FE7813">
            <w:pPr>
              <w:tabs>
                <w:tab w:val="left" w:pos="2529"/>
                <w:tab w:val="right" w:pos="5083"/>
              </w:tabs>
              <w:ind w:left="47"/>
              <w:rPr>
                <w:rFonts w:ascii="Arial" w:hAnsi="Arial"/>
                <w:color w:val="000000"/>
                <w:sz w:val="15"/>
              </w:rPr>
            </w:pPr>
            <w:r>
              <w:rPr>
                <w:rFonts w:ascii="Arial" w:hAnsi="Arial"/>
                <w:color w:val="000000"/>
                <w:sz w:val="15"/>
              </w:rPr>
              <w:t>203-448-7</w:t>
            </w:r>
            <w:r>
              <w:rPr>
                <w:rFonts w:ascii="Arial" w:hAnsi="Arial"/>
                <w:color w:val="000000"/>
                <w:sz w:val="15"/>
              </w:rPr>
              <w:tab/>
              <w:t>1601-004-00-0</w:t>
            </w:r>
            <w:r>
              <w:rPr>
                <w:rFonts w:ascii="Arial" w:hAnsi="Arial"/>
                <w:color w:val="000000"/>
                <w:sz w:val="15"/>
              </w:rPr>
              <w:tab/>
              <w:t>I</w:t>
            </w:r>
          </w:p>
        </w:tc>
        <w:tc>
          <w:tcPr>
            <w:tcW w:w="1198" w:type="dxa"/>
            <w:tcBorders>
              <w:top w:val="single" w:sz="7" w:space="0" w:color="000000"/>
              <w:left w:val="single" w:sz="7" w:space="0" w:color="000000"/>
              <w:bottom w:val="single" w:sz="7" w:space="0" w:color="000000"/>
              <w:right w:val="single" w:sz="7" w:space="0" w:color="000000"/>
            </w:tcBorders>
          </w:tcPr>
          <w:p w14:paraId="70BE5355" w14:textId="77777777" w:rsidR="00C20521" w:rsidRDefault="00C20521">
            <w:pPr>
              <w:rPr>
                <w:rFonts w:ascii="Tahoma" w:hAnsi="Tahoma"/>
                <w:color w:val="000000"/>
                <w:sz w:val="20"/>
              </w:rPr>
            </w:pPr>
          </w:p>
        </w:tc>
      </w:tr>
      <w:tr w:rsidR="00C20521" w14:paraId="24746E72" w14:textId="77777777">
        <w:trPr>
          <w:trHeight w:hRule="exact" w:val="270"/>
        </w:trPr>
        <w:tc>
          <w:tcPr>
            <w:tcW w:w="1177" w:type="dxa"/>
            <w:tcBorders>
              <w:top w:val="single" w:sz="7" w:space="0" w:color="000000"/>
              <w:left w:val="single" w:sz="2" w:space="0" w:color="000000"/>
              <w:bottom w:val="single" w:sz="7" w:space="0" w:color="000000"/>
              <w:right w:val="single" w:sz="7" w:space="0" w:color="000000"/>
            </w:tcBorders>
          </w:tcPr>
          <w:p w14:paraId="37A1743E" w14:textId="77777777" w:rsidR="00C20521" w:rsidRDefault="00C20521">
            <w:pPr>
              <w:rPr>
                <w:rFonts w:ascii="Tahoma" w:hAnsi="Tahoma"/>
                <w:color w:val="000000"/>
                <w:sz w:val="20"/>
              </w:rPr>
            </w:pPr>
          </w:p>
        </w:tc>
        <w:tc>
          <w:tcPr>
            <w:tcW w:w="7683" w:type="dxa"/>
            <w:tcBorders>
              <w:top w:val="single" w:sz="7" w:space="0" w:color="000000"/>
              <w:left w:val="single" w:sz="7" w:space="0" w:color="000000"/>
              <w:bottom w:val="single" w:sz="7" w:space="0" w:color="000000"/>
              <w:right w:val="single" w:sz="7" w:space="0" w:color="000000"/>
            </w:tcBorders>
            <w:vAlign w:val="center"/>
          </w:tcPr>
          <w:p w14:paraId="47F54CC8" w14:textId="77777777" w:rsidR="00C20521" w:rsidRDefault="00FE7813">
            <w:pPr>
              <w:ind w:left="47"/>
              <w:rPr>
                <w:rFonts w:ascii="Arial" w:hAnsi="Arial"/>
                <w:color w:val="000000"/>
                <w:spacing w:val="3"/>
                <w:sz w:val="15"/>
              </w:rPr>
            </w:pPr>
            <w:r>
              <w:rPr>
                <w:rFonts w:ascii="Arial" w:hAnsi="Arial"/>
                <w:color w:val="000000"/>
                <w:sz w:val="15"/>
              </w:rPr>
              <w:t>Degios dujos 1, suslėgtos dujos; H220 H280</w:t>
            </w:r>
          </w:p>
        </w:tc>
        <w:tc>
          <w:tcPr>
            <w:tcW w:w="1198" w:type="dxa"/>
            <w:tcBorders>
              <w:top w:val="single" w:sz="7" w:space="0" w:color="000000"/>
              <w:left w:val="single" w:sz="7" w:space="0" w:color="000000"/>
              <w:bottom w:val="single" w:sz="7" w:space="0" w:color="000000"/>
              <w:right w:val="single" w:sz="7" w:space="0" w:color="000000"/>
            </w:tcBorders>
          </w:tcPr>
          <w:p w14:paraId="288F81D4" w14:textId="77777777" w:rsidR="00C20521" w:rsidRDefault="00C20521">
            <w:pPr>
              <w:rPr>
                <w:rFonts w:ascii="Tahoma" w:hAnsi="Tahoma"/>
                <w:color w:val="000000"/>
                <w:sz w:val="20"/>
              </w:rPr>
            </w:pPr>
          </w:p>
        </w:tc>
      </w:tr>
      <w:tr w:rsidR="00C20521" w14:paraId="0FABF272" w14:textId="77777777">
        <w:trPr>
          <w:trHeight w:hRule="exact" w:val="288"/>
        </w:trPr>
        <w:tc>
          <w:tcPr>
            <w:tcW w:w="1177" w:type="dxa"/>
            <w:tcBorders>
              <w:top w:val="single" w:sz="7" w:space="0" w:color="000000"/>
              <w:left w:val="single" w:sz="2" w:space="0" w:color="000000"/>
              <w:bottom w:val="single" w:sz="7" w:space="0" w:color="000000"/>
              <w:right w:val="single" w:sz="7" w:space="0" w:color="000000"/>
            </w:tcBorders>
            <w:shd w:val="clear" w:color="BDB9B8" w:fill="BDB9B8"/>
            <w:vAlign w:val="center"/>
          </w:tcPr>
          <w:p w14:paraId="21BDC962" w14:textId="77777777" w:rsidR="00C20521" w:rsidRDefault="00FE7813">
            <w:pPr>
              <w:ind w:left="50"/>
              <w:rPr>
                <w:rFonts w:ascii="Verdana" w:hAnsi="Verdana"/>
                <w:color w:val="000000"/>
                <w:sz w:val="14"/>
              </w:rPr>
            </w:pPr>
            <w:r>
              <w:rPr>
                <w:rFonts w:ascii="Verdana" w:hAnsi="Verdana"/>
                <w:color w:val="000000"/>
                <w:sz w:val="14"/>
              </w:rPr>
              <w:t>74-98-6</w:t>
            </w:r>
          </w:p>
        </w:tc>
        <w:tc>
          <w:tcPr>
            <w:tcW w:w="7683"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08E37066" w14:textId="77777777" w:rsidR="00C20521" w:rsidRDefault="00FE7813">
            <w:pPr>
              <w:ind w:left="47"/>
              <w:rPr>
                <w:rFonts w:ascii="Verdana" w:hAnsi="Verdana"/>
                <w:color w:val="000000"/>
                <w:sz w:val="14"/>
              </w:rPr>
            </w:pPr>
            <w:r>
              <w:rPr>
                <w:rFonts w:ascii="Verdana" w:hAnsi="Verdana"/>
                <w:color w:val="000000"/>
                <w:sz w:val="14"/>
              </w:rPr>
              <w:t>propanas</w:t>
            </w:r>
          </w:p>
        </w:tc>
        <w:tc>
          <w:tcPr>
            <w:tcW w:w="1198"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185BAA96" w14:textId="77777777" w:rsidR="00C20521" w:rsidRDefault="00FE7813">
            <w:pPr>
              <w:ind w:right="39"/>
              <w:jc w:val="right"/>
              <w:rPr>
                <w:rFonts w:ascii="Verdana" w:hAnsi="Verdana"/>
                <w:color w:val="000000"/>
                <w:spacing w:val="6"/>
                <w:sz w:val="14"/>
              </w:rPr>
            </w:pPr>
            <w:r>
              <w:rPr>
                <w:rFonts w:ascii="Verdana" w:hAnsi="Verdana"/>
                <w:color w:val="000000"/>
                <w:sz w:val="14"/>
              </w:rPr>
              <w:t>20-50</w:t>
            </w:r>
          </w:p>
        </w:tc>
      </w:tr>
      <w:tr w:rsidR="00C20521" w14:paraId="2EFBC358" w14:textId="77777777">
        <w:trPr>
          <w:trHeight w:hRule="exact" w:val="231"/>
        </w:trPr>
        <w:tc>
          <w:tcPr>
            <w:tcW w:w="1177" w:type="dxa"/>
            <w:tcBorders>
              <w:top w:val="single" w:sz="7" w:space="0" w:color="000000"/>
              <w:left w:val="single" w:sz="2" w:space="0" w:color="000000"/>
              <w:bottom w:val="single" w:sz="7" w:space="0" w:color="000000"/>
              <w:right w:val="single" w:sz="7" w:space="0" w:color="000000"/>
            </w:tcBorders>
          </w:tcPr>
          <w:p w14:paraId="5280AA7F" w14:textId="77777777" w:rsidR="00C20521" w:rsidRDefault="00C20521">
            <w:pPr>
              <w:rPr>
                <w:rFonts w:ascii="Tahoma" w:hAnsi="Tahoma"/>
                <w:color w:val="000000"/>
                <w:sz w:val="20"/>
              </w:rPr>
            </w:pPr>
          </w:p>
        </w:tc>
        <w:tc>
          <w:tcPr>
            <w:tcW w:w="7683" w:type="dxa"/>
            <w:tcBorders>
              <w:top w:val="single" w:sz="7" w:space="0" w:color="000000"/>
              <w:left w:val="single" w:sz="7" w:space="0" w:color="000000"/>
              <w:bottom w:val="single" w:sz="7" w:space="0" w:color="000000"/>
              <w:right w:val="single" w:sz="7" w:space="0" w:color="000000"/>
            </w:tcBorders>
            <w:vAlign w:val="center"/>
          </w:tcPr>
          <w:p w14:paraId="2D19B4FC" w14:textId="77777777" w:rsidR="00C20521" w:rsidRDefault="00FE7813">
            <w:pPr>
              <w:tabs>
                <w:tab w:val="left" w:pos="2529"/>
                <w:tab w:val="right" w:pos="5083"/>
              </w:tabs>
              <w:ind w:left="47"/>
              <w:rPr>
                <w:rFonts w:ascii="Arial" w:hAnsi="Arial"/>
                <w:color w:val="000000"/>
                <w:sz w:val="15"/>
              </w:rPr>
            </w:pPr>
            <w:r>
              <w:rPr>
                <w:rFonts w:ascii="Arial" w:hAnsi="Arial"/>
                <w:color w:val="000000"/>
                <w:sz w:val="15"/>
              </w:rPr>
              <w:t>200-827-9</w:t>
            </w:r>
            <w:r>
              <w:rPr>
                <w:rFonts w:ascii="Arial" w:hAnsi="Arial"/>
                <w:color w:val="000000"/>
                <w:sz w:val="15"/>
              </w:rPr>
              <w:tab/>
              <w:t>1601-003-00-5</w:t>
            </w:r>
            <w:r>
              <w:rPr>
                <w:rFonts w:ascii="Arial" w:hAnsi="Arial"/>
                <w:color w:val="000000"/>
                <w:sz w:val="15"/>
              </w:rPr>
              <w:tab/>
              <w:t>I</w:t>
            </w:r>
          </w:p>
        </w:tc>
        <w:tc>
          <w:tcPr>
            <w:tcW w:w="1198" w:type="dxa"/>
            <w:tcBorders>
              <w:top w:val="single" w:sz="7" w:space="0" w:color="000000"/>
              <w:left w:val="single" w:sz="7" w:space="0" w:color="000000"/>
              <w:bottom w:val="single" w:sz="7" w:space="0" w:color="000000"/>
              <w:right w:val="single" w:sz="7" w:space="0" w:color="000000"/>
            </w:tcBorders>
          </w:tcPr>
          <w:p w14:paraId="4E410222" w14:textId="77777777" w:rsidR="00C20521" w:rsidRDefault="00C20521">
            <w:pPr>
              <w:rPr>
                <w:rFonts w:ascii="Tahoma" w:hAnsi="Tahoma"/>
                <w:color w:val="000000"/>
                <w:sz w:val="20"/>
              </w:rPr>
            </w:pPr>
          </w:p>
        </w:tc>
      </w:tr>
      <w:tr w:rsidR="00C20521" w14:paraId="74D78EB8" w14:textId="77777777">
        <w:trPr>
          <w:trHeight w:hRule="exact" w:val="306"/>
        </w:trPr>
        <w:tc>
          <w:tcPr>
            <w:tcW w:w="1177" w:type="dxa"/>
            <w:tcBorders>
              <w:top w:val="single" w:sz="7" w:space="0" w:color="000000"/>
              <w:left w:val="single" w:sz="2" w:space="0" w:color="000000"/>
              <w:bottom w:val="single" w:sz="7" w:space="0" w:color="000000"/>
              <w:right w:val="single" w:sz="7" w:space="0" w:color="000000"/>
            </w:tcBorders>
          </w:tcPr>
          <w:p w14:paraId="0B81DD84" w14:textId="77777777" w:rsidR="00C20521" w:rsidRDefault="00C20521">
            <w:pPr>
              <w:rPr>
                <w:rFonts w:ascii="Tahoma" w:hAnsi="Tahoma"/>
                <w:color w:val="000000"/>
                <w:sz w:val="20"/>
              </w:rPr>
            </w:pPr>
          </w:p>
        </w:tc>
        <w:tc>
          <w:tcPr>
            <w:tcW w:w="7683" w:type="dxa"/>
            <w:tcBorders>
              <w:top w:val="single" w:sz="7" w:space="0" w:color="000000"/>
              <w:left w:val="single" w:sz="7" w:space="0" w:color="000000"/>
              <w:bottom w:val="single" w:sz="7" w:space="0" w:color="000000"/>
              <w:right w:val="single" w:sz="7" w:space="0" w:color="000000"/>
            </w:tcBorders>
            <w:vAlign w:val="center"/>
          </w:tcPr>
          <w:p w14:paraId="101BBC91" w14:textId="77777777" w:rsidR="00C20521" w:rsidRDefault="00FE7813">
            <w:pPr>
              <w:ind w:left="47"/>
              <w:rPr>
                <w:rFonts w:ascii="Arial" w:hAnsi="Arial"/>
                <w:color w:val="000000"/>
                <w:spacing w:val="3"/>
                <w:sz w:val="15"/>
              </w:rPr>
            </w:pPr>
            <w:r>
              <w:rPr>
                <w:rFonts w:ascii="Arial" w:hAnsi="Arial"/>
                <w:color w:val="000000"/>
                <w:sz w:val="15"/>
              </w:rPr>
              <w:t>Degios dujos 1, suslėgtos dujos; H220 H280</w:t>
            </w:r>
          </w:p>
        </w:tc>
        <w:tc>
          <w:tcPr>
            <w:tcW w:w="1198" w:type="dxa"/>
            <w:tcBorders>
              <w:top w:val="single" w:sz="7" w:space="0" w:color="000000"/>
              <w:left w:val="single" w:sz="7" w:space="0" w:color="000000"/>
              <w:bottom w:val="single" w:sz="7" w:space="0" w:color="000000"/>
              <w:right w:val="single" w:sz="7" w:space="0" w:color="000000"/>
            </w:tcBorders>
          </w:tcPr>
          <w:p w14:paraId="131DAF37" w14:textId="77777777" w:rsidR="00C20521" w:rsidRDefault="00C20521">
            <w:pPr>
              <w:rPr>
                <w:rFonts w:ascii="Tahoma" w:hAnsi="Tahoma"/>
                <w:color w:val="000000"/>
                <w:sz w:val="20"/>
              </w:rPr>
            </w:pPr>
          </w:p>
        </w:tc>
      </w:tr>
      <w:tr w:rsidR="00C20521" w14:paraId="760C30A8" w14:textId="77777777">
        <w:trPr>
          <w:trHeight w:hRule="exact" w:val="288"/>
        </w:trPr>
        <w:tc>
          <w:tcPr>
            <w:tcW w:w="1177" w:type="dxa"/>
            <w:tcBorders>
              <w:top w:val="single" w:sz="7" w:space="0" w:color="000000"/>
              <w:left w:val="single" w:sz="2" w:space="0" w:color="000000"/>
              <w:bottom w:val="single" w:sz="7" w:space="0" w:color="000000"/>
              <w:right w:val="single" w:sz="7" w:space="0" w:color="000000"/>
            </w:tcBorders>
            <w:shd w:val="clear" w:color="BDB9B8" w:fill="BDB9B8"/>
            <w:vAlign w:val="center"/>
          </w:tcPr>
          <w:p w14:paraId="0C8B1C76" w14:textId="77777777" w:rsidR="00C20521" w:rsidRDefault="00FE7813">
            <w:pPr>
              <w:ind w:left="50"/>
              <w:rPr>
                <w:rFonts w:ascii="Verdana" w:hAnsi="Verdana"/>
                <w:color w:val="000000"/>
                <w:sz w:val="14"/>
              </w:rPr>
            </w:pPr>
            <w:r>
              <w:rPr>
                <w:rFonts w:ascii="Verdana" w:hAnsi="Verdana"/>
                <w:color w:val="000000"/>
                <w:sz w:val="14"/>
              </w:rPr>
              <w:t>75-28-5</w:t>
            </w:r>
          </w:p>
        </w:tc>
        <w:tc>
          <w:tcPr>
            <w:tcW w:w="7683"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4FCF98D5" w14:textId="77777777" w:rsidR="00C20521" w:rsidRDefault="00FE7813">
            <w:pPr>
              <w:ind w:left="47"/>
              <w:rPr>
                <w:rFonts w:ascii="Verdana" w:hAnsi="Verdana"/>
                <w:color w:val="000000"/>
                <w:sz w:val="14"/>
              </w:rPr>
            </w:pPr>
            <w:r>
              <w:rPr>
                <w:rFonts w:ascii="Verdana" w:hAnsi="Verdana"/>
                <w:color w:val="000000"/>
                <w:sz w:val="14"/>
              </w:rPr>
              <w:t>izobutanas</w:t>
            </w:r>
          </w:p>
        </w:tc>
        <w:tc>
          <w:tcPr>
            <w:tcW w:w="1198"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6A270588" w14:textId="77777777" w:rsidR="00C20521" w:rsidRDefault="00FE7813">
            <w:pPr>
              <w:ind w:right="39"/>
              <w:jc w:val="right"/>
              <w:rPr>
                <w:rFonts w:ascii="Verdana" w:hAnsi="Verdana"/>
                <w:color w:val="000000"/>
                <w:sz w:val="14"/>
              </w:rPr>
            </w:pPr>
            <w:r>
              <w:rPr>
                <w:rFonts w:ascii="Verdana" w:hAnsi="Verdana"/>
                <w:color w:val="000000"/>
                <w:sz w:val="14"/>
              </w:rPr>
              <w:t>&lt;1 °A</w:t>
            </w:r>
          </w:p>
        </w:tc>
      </w:tr>
      <w:tr w:rsidR="00C20521" w14:paraId="7DD08476" w14:textId="77777777">
        <w:trPr>
          <w:trHeight w:hRule="exact" w:val="237"/>
        </w:trPr>
        <w:tc>
          <w:tcPr>
            <w:tcW w:w="1177" w:type="dxa"/>
            <w:tcBorders>
              <w:top w:val="single" w:sz="7" w:space="0" w:color="000000"/>
              <w:left w:val="single" w:sz="2" w:space="0" w:color="000000"/>
              <w:bottom w:val="single" w:sz="7" w:space="0" w:color="000000"/>
              <w:right w:val="single" w:sz="7" w:space="0" w:color="000000"/>
            </w:tcBorders>
          </w:tcPr>
          <w:p w14:paraId="4CB39FB5" w14:textId="77777777" w:rsidR="00C20521" w:rsidRDefault="00C20521">
            <w:pPr>
              <w:rPr>
                <w:rFonts w:ascii="Tahoma" w:hAnsi="Tahoma"/>
                <w:color w:val="000000"/>
                <w:sz w:val="20"/>
              </w:rPr>
            </w:pPr>
          </w:p>
        </w:tc>
        <w:tc>
          <w:tcPr>
            <w:tcW w:w="7683" w:type="dxa"/>
            <w:tcBorders>
              <w:top w:val="single" w:sz="7" w:space="0" w:color="000000"/>
              <w:left w:val="single" w:sz="7" w:space="0" w:color="000000"/>
              <w:bottom w:val="single" w:sz="7" w:space="0" w:color="000000"/>
              <w:right w:val="single" w:sz="7" w:space="0" w:color="000000"/>
            </w:tcBorders>
            <w:vAlign w:val="center"/>
          </w:tcPr>
          <w:p w14:paraId="2202B434" w14:textId="77777777" w:rsidR="00C20521" w:rsidRDefault="00FE7813">
            <w:pPr>
              <w:tabs>
                <w:tab w:val="left" w:pos="2529"/>
                <w:tab w:val="right" w:pos="5083"/>
              </w:tabs>
              <w:ind w:left="47"/>
              <w:rPr>
                <w:rFonts w:ascii="Arial" w:hAnsi="Arial"/>
                <w:color w:val="000000"/>
                <w:sz w:val="15"/>
              </w:rPr>
            </w:pPr>
            <w:r>
              <w:rPr>
                <w:rFonts w:ascii="Arial" w:hAnsi="Arial"/>
                <w:color w:val="000000"/>
                <w:sz w:val="15"/>
              </w:rPr>
              <w:t>200-857-2</w:t>
            </w:r>
            <w:r>
              <w:rPr>
                <w:rFonts w:ascii="Arial" w:hAnsi="Arial"/>
                <w:color w:val="000000"/>
                <w:sz w:val="15"/>
              </w:rPr>
              <w:tab/>
              <w:t>1601-004-00-0</w:t>
            </w:r>
            <w:r>
              <w:rPr>
                <w:rFonts w:ascii="Arial" w:hAnsi="Arial"/>
                <w:color w:val="000000"/>
                <w:sz w:val="15"/>
              </w:rPr>
              <w:tab/>
              <w:t>I</w:t>
            </w:r>
          </w:p>
        </w:tc>
        <w:tc>
          <w:tcPr>
            <w:tcW w:w="1198" w:type="dxa"/>
            <w:tcBorders>
              <w:top w:val="single" w:sz="7" w:space="0" w:color="000000"/>
              <w:left w:val="single" w:sz="7" w:space="0" w:color="000000"/>
              <w:bottom w:val="single" w:sz="7" w:space="0" w:color="000000"/>
              <w:right w:val="single" w:sz="7" w:space="0" w:color="000000"/>
            </w:tcBorders>
          </w:tcPr>
          <w:p w14:paraId="5CC7F360" w14:textId="77777777" w:rsidR="00C20521" w:rsidRDefault="00C20521">
            <w:pPr>
              <w:rPr>
                <w:rFonts w:ascii="Tahoma" w:hAnsi="Tahoma"/>
                <w:color w:val="000000"/>
                <w:sz w:val="20"/>
              </w:rPr>
            </w:pPr>
          </w:p>
        </w:tc>
      </w:tr>
      <w:tr w:rsidR="00C20521" w14:paraId="7936E1C9" w14:textId="77777777">
        <w:trPr>
          <w:trHeight w:hRule="exact" w:val="309"/>
        </w:trPr>
        <w:tc>
          <w:tcPr>
            <w:tcW w:w="1177" w:type="dxa"/>
            <w:tcBorders>
              <w:top w:val="single" w:sz="7" w:space="0" w:color="000000"/>
              <w:left w:val="single" w:sz="2" w:space="0" w:color="000000"/>
              <w:bottom w:val="single" w:sz="7" w:space="0" w:color="000000"/>
              <w:right w:val="single" w:sz="7" w:space="0" w:color="000000"/>
            </w:tcBorders>
          </w:tcPr>
          <w:p w14:paraId="437693DC" w14:textId="77777777" w:rsidR="00C20521" w:rsidRDefault="00C20521">
            <w:pPr>
              <w:rPr>
                <w:rFonts w:ascii="Tahoma" w:hAnsi="Tahoma"/>
                <w:color w:val="000000"/>
                <w:sz w:val="20"/>
              </w:rPr>
            </w:pPr>
          </w:p>
        </w:tc>
        <w:tc>
          <w:tcPr>
            <w:tcW w:w="7683" w:type="dxa"/>
            <w:tcBorders>
              <w:top w:val="single" w:sz="7" w:space="0" w:color="000000"/>
              <w:left w:val="single" w:sz="7" w:space="0" w:color="000000"/>
              <w:bottom w:val="single" w:sz="7" w:space="0" w:color="000000"/>
              <w:right w:val="single" w:sz="7" w:space="0" w:color="000000"/>
            </w:tcBorders>
            <w:vAlign w:val="center"/>
          </w:tcPr>
          <w:p w14:paraId="37133577" w14:textId="77777777" w:rsidR="00C20521" w:rsidRDefault="00FE7813">
            <w:pPr>
              <w:ind w:left="47"/>
              <w:rPr>
                <w:rFonts w:ascii="Arial" w:hAnsi="Arial"/>
                <w:color w:val="000000"/>
                <w:spacing w:val="3"/>
                <w:sz w:val="15"/>
              </w:rPr>
            </w:pPr>
            <w:r>
              <w:rPr>
                <w:rFonts w:ascii="Arial" w:hAnsi="Arial"/>
                <w:color w:val="000000"/>
                <w:sz w:val="15"/>
              </w:rPr>
              <w:t>Degios dujos 1, suslėgtos dujos; H220 H280</w:t>
            </w:r>
          </w:p>
        </w:tc>
        <w:tc>
          <w:tcPr>
            <w:tcW w:w="1198" w:type="dxa"/>
            <w:tcBorders>
              <w:top w:val="single" w:sz="7" w:space="0" w:color="000000"/>
              <w:left w:val="single" w:sz="7" w:space="0" w:color="000000"/>
              <w:bottom w:val="single" w:sz="7" w:space="0" w:color="000000"/>
              <w:right w:val="single" w:sz="7" w:space="0" w:color="000000"/>
            </w:tcBorders>
          </w:tcPr>
          <w:p w14:paraId="76F6E833" w14:textId="77777777" w:rsidR="00C20521" w:rsidRDefault="00C20521">
            <w:pPr>
              <w:rPr>
                <w:rFonts w:ascii="Tahoma" w:hAnsi="Tahoma"/>
                <w:color w:val="000000"/>
                <w:sz w:val="20"/>
              </w:rPr>
            </w:pPr>
          </w:p>
        </w:tc>
      </w:tr>
    </w:tbl>
    <w:p w14:paraId="4980E690" w14:textId="77777777" w:rsidR="00C20521" w:rsidRDefault="00C20521">
      <w:pPr>
        <w:spacing w:after="69" w:line="20" w:lineRule="exact"/>
      </w:pPr>
    </w:p>
    <w:p w14:paraId="7119F69B" w14:textId="77777777" w:rsidR="00C20521" w:rsidRDefault="00FE7813">
      <w:pPr>
        <w:spacing w:line="206" w:lineRule="auto"/>
        <w:ind w:left="144"/>
        <w:rPr>
          <w:rFonts w:ascii="Arial" w:hAnsi="Arial"/>
          <w:color w:val="000000"/>
          <w:spacing w:val="1"/>
          <w:sz w:val="17"/>
        </w:rPr>
      </w:pPr>
      <w:r>
        <w:rPr>
          <w:rFonts w:ascii="Arial" w:hAnsi="Arial"/>
          <w:color w:val="000000"/>
          <w:sz w:val="17"/>
        </w:rPr>
        <w:t>Išsamus H ir EUH frazių tekstas pateikiamas 16 skirsnyje.</w:t>
      </w:r>
    </w:p>
    <w:p w14:paraId="0C167F6A" w14:textId="77777777" w:rsidR="00C20521" w:rsidRDefault="00FE7813">
      <w:pPr>
        <w:spacing w:before="108"/>
        <w:ind w:left="360"/>
        <w:rPr>
          <w:rFonts w:ascii="Arial" w:hAnsi="Arial"/>
          <w:b/>
          <w:color w:val="000000"/>
          <w:spacing w:val="4"/>
          <w:sz w:val="16"/>
        </w:rPr>
      </w:pPr>
      <w:r>
        <w:rPr>
          <w:rFonts w:ascii="Arial" w:hAnsi="Arial"/>
          <w:b/>
          <w:color w:val="000000"/>
          <w:sz w:val="16"/>
        </w:rPr>
        <w:t>Kita informacija</w:t>
      </w:r>
    </w:p>
    <w:p w14:paraId="5622B696" w14:textId="77777777" w:rsidR="00C20521" w:rsidRDefault="00FE7813">
      <w:pPr>
        <w:spacing w:before="72" w:after="36" w:line="268" w:lineRule="auto"/>
        <w:ind w:left="648" w:right="1368" w:firstLine="72"/>
        <w:rPr>
          <w:rFonts w:ascii="Arial" w:hAnsi="Arial"/>
          <w:color w:val="000000"/>
          <w:spacing w:val="1"/>
          <w:sz w:val="17"/>
        </w:rPr>
      </w:pPr>
      <w:r>
        <w:rPr>
          <w:rFonts w:ascii="Arial" w:hAnsi="Arial"/>
          <w:color w:val="000000"/>
          <w:sz w:val="17"/>
        </w:rPr>
        <w:t>Produkto sudėtyje nėra daugiau nei 0,1 % SVHC (Labai didelį susirūpinimą keliančių medžiagų) sąrašo medžiagų pagal reglamento Nr. 1907/2006/EB 59 straipsnį (REACH)</w:t>
      </w:r>
    </w:p>
    <w:p w14:paraId="0CC3715C" w14:textId="77777777" w:rsidR="00C20521" w:rsidRDefault="00FE7813">
      <w:pPr>
        <w:pBdr>
          <w:top w:val="single" w:sz="7" w:space="5" w:color="7E797B"/>
          <w:left w:val="single" w:sz="4" w:space="7" w:color="7E797B"/>
          <w:bottom w:val="single" w:sz="4" w:space="3" w:color="7E797B"/>
        </w:pBdr>
        <w:shd w:val="solid" w:color="B9B5B4" w:fill="B9B5B4"/>
        <w:spacing w:line="199" w:lineRule="auto"/>
        <w:ind w:left="144"/>
        <w:rPr>
          <w:rFonts w:ascii="Tahoma" w:hAnsi="Tahoma"/>
          <w:b/>
          <w:color w:val="000000"/>
          <w:sz w:val="18"/>
        </w:rPr>
      </w:pPr>
      <w:r>
        <w:rPr>
          <w:rFonts w:ascii="Tahoma" w:hAnsi="Tahoma"/>
          <w:b/>
          <w:color w:val="000000"/>
          <w:sz w:val="18"/>
        </w:rPr>
        <w:t>4 SKIRSNIS Pirmosios pagalbos priemonės</w:t>
      </w:r>
    </w:p>
    <w:p w14:paraId="40E09A3B" w14:textId="77777777" w:rsidR="00C20521" w:rsidRDefault="00FE7813">
      <w:pPr>
        <w:spacing w:before="144"/>
        <w:ind w:left="144"/>
        <w:rPr>
          <w:rFonts w:ascii="Tahoma" w:hAnsi="Tahoma"/>
          <w:b/>
          <w:color w:val="000000"/>
          <w:spacing w:val="5"/>
          <w:sz w:val="15"/>
          <w:u w:val="single"/>
        </w:rPr>
      </w:pPr>
      <w:r>
        <w:rPr>
          <w:rFonts w:ascii="Tahoma" w:hAnsi="Tahoma"/>
          <w:b/>
          <w:color w:val="000000"/>
          <w:sz w:val="15"/>
          <w:u w:val="single"/>
        </w:rPr>
        <w:t>4.1. Pirmosios pagalbos priemonių aprašymas</w:t>
      </w:r>
    </w:p>
    <w:p w14:paraId="0389B20A" w14:textId="77777777" w:rsidR="00C20521" w:rsidRDefault="00FE7813">
      <w:pPr>
        <w:spacing w:before="108"/>
        <w:ind w:left="360"/>
        <w:rPr>
          <w:rFonts w:ascii="Arial" w:hAnsi="Arial"/>
          <w:b/>
          <w:color w:val="000000"/>
          <w:spacing w:val="4"/>
          <w:sz w:val="16"/>
        </w:rPr>
      </w:pPr>
      <w:r>
        <w:rPr>
          <w:rFonts w:ascii="Arial" w:hAnsi="Arial"/>
          <w:b/>
          <w:color w:val="000000"/>
          <w:sz w:val="16"/>
        </w:rPr>
        <w:t>Bendroji informacija</w:t>
      </w:r>
    </w:p>
    <w:p w14:paraId="547FCCA0" w14:textId="77777777" w:rsidR="00C20521" w:rsidRPr="00E65975" w:rsidRDefault="00FE7813">
      <w:pPr>
        <w:spacing w:before="72" w:line="268" w:lineRule="auto"/>
        <w:ind w:left="648" w:right="1656" w:firstLine="72"/>
        <w:rPr>
          <w:rFonts w:ascii="Arial" w:hAnsi="Arial"/>
          <w:bCs/>
          <w:color w:val="000000"/>
          <w:sz w:val="16"/>
          <w:szCs w:val="16"/>
        </w:rPr>
      </w:pPr>
      <w:r w:rsidRPr="00E65975">
        <w:rPr>
          <w:rFonts w:ascii="Arial" w:hAnsi="Arial"/>
          <w:bCs/>
          <w:color w:val="000000"/>
          <w:sz w:val="16"/>
          <w:szCs w:val="16"/>
        </w:rPr>
        <w:t>Įvykus nelaimingam atsitikimui arba pasijutus prastai, nedelsdami kreipkitės medicininės pagalbos (jei galima, pateikite naudojimo instrukcijas arba saugos duomenų lapą).</w:t>
      </w:r>
    </w:p>
    <w:p w14:paraId="45D9E94C" w14:textId="77777777" w:rsidR="00C20521" w:rsidRPr="00360CF2" w:rsidRDefault="00FE7813">
      <w:pPr>
        <w:spacing w:before="72"/>
        <w:ind w:left="360"/>
        <w:rPr>
          <w:rFonts w:ascii="Arial" w:hAnsi="Arial"/>
          <w:b/>
          <w:color w:val="000000"/>
          <w:spacing w:val="4"/>
          <w:sz w:val="16"/>
          <w:szCs w:val="16"/>
        </w:rPr>
      </w:pPr>
      <w:r w:rsidRPr="00360CF2">
        <w:rPr>
          <w:rFonts w:ascii="Arial" w:hAnsi="Arial"/>
          <w:b/>
          <w:color w:val="000000"/>
          <w:sz w:val="16"/>
          <w:szCs w:val="16"/>
        </w:rPr>
        <w:t>Įkvėpus:</w:t>
      </w:r>
    </w:p>
    <w:p w14:paraId="53D7D3E9" w14:textId="77777777" w:rsidR="00C20521" w:rsidRPr="00E65975" w:rsidRDefault="00FE7813">
      <w:pPr>
        <w:spacing w:before="36" w:line="273" w:lineRule="auto"/>
        <w:ind w:left="720" w:right="1728"/>
        <w:rPr>
          <w:rFonts w:ascii="Arial" w:hAnsi="Arial"/>
          <w:color w:val="000000"/>
          <w:spacing w:val="-1"/>
          <w:sz w:val="14"/>
          <w:szCs w:val="14"/>
        </w:rPr>
      </w:pPr>
      <w:r w:rsidRPr="00E65975">
        <w:rPr>
          <w:rFonts w:ascii="Arial" w:hAnsi="Arial"/>
          <w:color w:val="000000"/>
          <w:sz w:val="14"/>
          <w:szCs w:val="14"/>
        </w:rPr>
        <w:t>Jei įkvėpėte: išveskite nukentėjusįjį į gryną orą ir palikite ilsėtis. Jeigu justi kvėpavimo takų dirginimas, kreipkitės į gydytoją.</w:t>
      </w:r>
    </w:p>
    <w:p w14:paraId="19E9808B" w14:textId="77777777" w:rsidR="00C20521" w:rsidRPr="00360CF2" w:rsidRDefault="00FE7813">
      <w:pPr>
        <w:spacing w:before="108"/>
        <w:ind w:left="360"/>
        <w:rPr>
          <w:rFonts w:ascii="Arial" w:hAnsi="Arial"/>
          <w:b/>
          <w:color w:val="000000"/>
          <w:spacing w:val="4"/>
          <w:sz w:val="16"/>
          <w:szCs w:val="16"/>
        </w:rPr>
      </w:pPr>
      <w:r w:rsidRPr="00360CF2">
        <w:rPr>
          <w:rFonts w:ascii="Arial" w:hAnsi="Arial"/>
          <w:b/>
          <w:color w:val="000000"/>
          <w:sz w:val="16"/>
          <w:szCs w:val="16"/>
        </w:rPr>
        <w:t>Patekus ant odos:</w:t>
      </w:r>
    </w:p>
    <w:p w14:paraId="2DF50161" w14:textId="77777777" w:rsidR="00C20521" w:rsidRPr="00E65975" w:rsidRDefault="00FE7813">
      <w:pPr>
        <w:spacing w:before="36" w:line="273" w:lineRule="auto"/>
        <w:ind w:left="648" w:right="1368"/>
        <w:rPr>
          <w:rFonts w:ascii="Arial" w:hAnsi="Arial"/>
          <w:color w:val="000000"/>
          <w:spacing w:val="-1"/>
          <w:sz w:val="14"/>
          <w:szCs w:val="14"/>
        </w:rPr>
      </w:pPr>
      <w:r w:rsidRPr="00E65975">
        <w:rPr>
          <w:rFonts w:ascii="Arial" w:hAnsi="Arial"/>
          <w:color w:val="000000"/>
          <w:sz w:val="14"/>
          <w:szCs w:val="14"/>
        </w:rPr>
        <w:t>Patekus ant odos, nedelsdami plaukite gausiai tekančiu vandeniu ir muilu. Jei jaučiate odos dirginimą, kreipkitės į gydytoją.</w:t>
      </w:r>
    </w:p>
    <w:p w14:paraId="2B42B883" w14:textId="77777777" w:rsidR="00C20521" w:rsidRPr="00360CF2" w:rsidRDefault="00FE7813">
      <w:pPr>
        <w:spacing w:before="108"/>
        <w:ind w:left="360"/>
        <w:rPr>
          <w:rFonts w:ascii="Arial" w:hAnsi="Arial"/>
          <w:b/>
          <w:color w:val="000000"/>
          <w:spacing w:val="4"/>
          <w:sz w:val="16"/>
          <w:szCs w:val="16"/>
        </w:rPr>
      </w:pPr>
      <w:r w:rsidRPr="00360CF2">
        <w:rPr>
          <w:rFonts w:ascii="Arial" w:hAnsi="Arial"/>
          <w:b/>
          <w:color w:val="000000"/>
          <w:sz w:val="16"/>
          <w:szCs w:val="16"/>
        </w:rPr>
        <w:t>Patekus į akis:</w:t>
      </w:r>
    </w:p>
    <w:p w14:paraId="4630599F" w14:textId="1901AEE6" w:rsidR="00C20521" w:rsidRPr="008B73B1" w:rsidRDefault="00870889" w:rsidP="008B73B1">
      <w:pPr>
        <w:spacing w:line="273" w:lineRule="auto"/>
        <w:ind w:left="648" w:right="1368" w:firstLine="72"/>
        <w:rPr>
          <w:rFonts w:ascii="Arial" w:hAnsi="Arial"/>
          <w:color w:val="000000"/>
          <w:spacing w:val="-1"/>
          <w:sz w:val="16"/>
          <w:szCs w:val="16"/>
        </w:rPr>
        <w:sectPr w:rsidR="00C20521" w:rsidRPr="008B73B1">
          <w:pgSz w:w="11918" w:h="16854"/>
          <w:pgMar w:top="602" w:right="616" w:bottom="1470" w:left="702" w:header="720" w:footer="720" w:gutter="0"/>
          <w:cols w:space="720"/>
        </w:sectPr>
      </w:pPr>
      <w:r>
        <w:rPr>
          <w:sz w:val="16"/>
          <w:szCs w:val="16"/>
        </w:rPr>
        <w:pict w14:anchorId="345D6A7B">
          <v:line id="_x0000_s1101" style="position:absolute;left:0;text-align:left;z-index:251616768;mso-position-horizontal-relative:page;mso-position-vertical-relative:page" from="35.1pt,747.85pt" to="562.15pt,747.85pt" strokeweight=".9pt">
            <w10:wrap anchorx="page" anchory="page"/>
          </v:line>
        </w:pict>
      </w:r>
      <w:r w:rsidRPr="00E65975">
        <w:rPr>
          <w:sz w:val="16"/>
          <w:szCs w:val="16"/>
        </w:rPr>
        <w:t xml:space="preserve"> </w:t>
      </w:r>
      <w:r w:rsidRPr="00E65975">
        <w:rPr>
          <w:sz w:val="18"/>
          <w:szCs w:val="18"/>
        </w:rPr>
        <w:t>Nedelsdami, bet atidžiai ir kruopščiai iš plaukite akis akių vonelėje arba su tekančiu vandeniu.</w:t>
      </w:r>
      <w:r w:rsidRPr="00E65975">
        <w:rPr>
          <w:rFonts w:ascii="Arial" w:hAnsi="Arial"/>
          <w:color w:val="000000"/>
          <w:sz w:val="18"/>
          <w:szCs w:val="18"/>
        </w:rPr>
        <w:t xml:space="preserve"> </w:t>
      </w:r>
      <w:r w:rsidRPr="00E65975">
        <w:rPr>
          <w:rFonts w:ascii="Arial" w:hAnsi="Arial"/>
          <w:color w:val="000000"/>
          <w:sz w:val="16"/>
          <w:szCs w:val="16"/>
        </w:rPr>
        <w:t>Jeigu nemalonumai tęsiasi ar simptomai neatslūgsta, kreipkitės į gydytoją oftalmologą</w:t>
      </w:r>
      <w:r w:rsidRPr="00360CF2">
        <w:rPr>
          <w:rFonts w:ascii="Arial" w:hAnsi="Arial"/>
          <w:color w:val="000000"/>
          <w:sz w:val="16"/>
          <w:szCs w:val="16"/>
        </w:rPr>
        <w:t>.</w:t>
      </w:r>
    </w:p>
    <w:p w14:paraId="47EAF783" w14:textId="77777777" w:rsidR="00C20521" w:rsidRDefault="00870889" w:rsidP="008B73B1">
      <w:pPr>
        <w:tabs>
          <w:tab w:val="right" w:pos="6361"/>
        </w:tabs>
        <w:spacing w:line="656" w:lineRule="exact"/>
        <w:rPr>
          <w:rFonts w:ascii="Tahoma" w:hAnsi="Tahoma"/>
          <w:b/>
          <w:color w:val="000000"/>
          <w:spacing w:val="80"/>
          <w:w w:val="105"/>
          <w:sz w:val="13"/>
        </w:rPr>
      </w:pPr>
      <w:r>
        <w:lastRenderedPageBreak/>
        <w:t>/Logotipas/ Saugos duomenų lapas</w:t>
      </w:r>
    </w:p>
    <w:p w14:paraId="1C2632C3" w14:textId="77777777" w:rsidR="00C20521" w:rsidRDefault="00FE7813">
      <w:pPr>
        <w:spacing w:before="180" w:line="259" w:lineRule="auto"/>
        <w:ind w:left="3672"/>
        <w:rPr>
          <w:rFonts w:ascii="Tahoma" w:hAnsi="Tahoma"/>
          <w:b/>
          <w:color w:val="000000"/>
          <w:spacing w:val="1"/>
          <w:sz w:val="15"/>
        </w:rPr>
      </w:pPr>
      <w:r>
        <w:rPr>
          <w:rFonts w:ascii="Tahoma" w:hAnsi="Tahoma"/>
          <w:b/>
          <w:color w:val="000000"/>
          <w:sz w:val="15"/>
        </w:rPr>
        <w:t>Pagal reglamentą Nr. 1907/2006/EB</w:t>
      </w:r>
    </w:p>
    <w:p w14:paraId="007611F9" w14:textId="77777777" w:rsidR="00C20521" w:rsidRDefault="00C20521">
      <w:pPr>
        <w:spacing w:before="232" w:line="20" w:lineRule="exact"/>
      </w:pPr>
    </w:p>
    <w:tbl>
      <w:tblPr>
        <w:tblW w:w="0" w:type="auto"/>
        <w:tblLayout w:type="fixed"/>
        <w:tblCellMar>
          <w:left w:w="0" w:type="dxa"/>
          <w:right w:w="0" w:type="dxa"/>
        </w:tblCellMar>
        <w:tblLook w:val="04A0" w:firstRow="1" w:lastRow="0" w:firstColumn="1" w:lastColumn="0" w:noHBand="0" w:noVBand="1"/>
      </w:tblPr>
      <w:tblGrid>
        <w:gridCol w:w="2009"/>
        <w:gridCol w:w="7232"/>
        <w:gridCol w:w="936"/>
      </w:tblGrid>
      <w:tr w:rsidR="00C20521" w14:paraId="0F9E1EA4" w14:textId="77777777">
        <w:trPr>
          <w:trHeight w:hRule="exact" w:val="212"/>
        </w:trPr>
        <w:tc>
          <w:tcPr>
            <w:tcW w:w="2009" w:type="dxa"/>
            <w:tcBorders>
              <w:top w:val="none" w:sz="0" w:space="0" w:color="000000"/>
              <w:left w:val="none" w:sz="0" w:space="0" w:color="000000"/>
              <w:bottom w:val="none" w:sz="0" w:space="0" w:color="000000"/>
              <w:right w:val="none" w:sz="0" w:space="0" w:color="000000"/>
            </w:tcBorders>
          </w:tcPr>
          <w:p w14:paraId="4C9C3A99" w14:textId="77777777" w:rsidR="00C20521" w:rsidRDefault="00C20521"/>
        </w:tc>
        <w:tc>
          <w:tcPr>
            <w:tcW w:w="7232" w:type="dxa"/>
            <w:vMerge w:val="restart"/>
            <w:tcBorders>
              <w:top w:val="none" w:sz="0" w:space="0" w:color="000000"/>
              <w:left w:val="none" w:sz="0" w:space="0" w:color="000000"/>
              <w:bottom w:val="none" w:sz="0" w:space="0" w:color="000000"/>
              <w:right w:val="none" w:sz="0" w:space="0" w:color="000000"/>
            </w:tcBorders>
          </w:tcPr>
          <w:p w14:paraId="2080E1D1" w14:textId="77777777" w:rsidR="00C20521" w:rsidRPr="00240113" w:rsidRDefault="00FE7813">
            <w:pPr>
              <w:ind w:right="2873"/>
              <w:jc w:val="right"/>
              <w:rPr>
                <w:rFonts w:ascii="Tahoma" w:hAnsi="Tahoma"/>
                <w:b/>
                <w:color w:val="000000"/>
                <w:spacing w:val="8"/>
                <w:sz w:val="18"/>
                <w:szCs w:val="18"/>
              </w:rPr>
            </w:pPr>
            <w:r w:rsidRPr="00240113">
              <w:rPr>
                <w:rFonts w:ascii="Tahoma" w:hAnsi="Tahoma"/>
                <w:b/>
                <w:color w:val="000000"/>
                <w:sz w:val="18"/>
                <w:szCs w:val="18"/>
              </w:rPr>
              <w:t>Twist-Universalgas</w:t>
            </w:r>
          </w:p>
        </w:tc>
        <w:tc>
          <w:tcPr>
            <w:tcW w:w="936" w:type="dxa"/>
            <w:tcBorders>
              <w:top w:val="none" w:sz="0" w:space="0" w:color="000000"/>
              <w:left w:val="none" w:sz="0" w:space="0" w:color="000000"/>
              <w:bottom w:val="none" w:sz="0" w:space="0" w:color="000000"/>
              <w:right w:val="none" w:sz="0" w:space="0" w:color="000000"/>
            </w:tcBorders>
          </w:tcPr>
          <w:p w14:paraId="0B63D2E4" w14:textId="77777777" w:rsidR="00C20521" w:rsidRPr="00240113" w:rsidRDefault="00C20521">
            <w:pPr>
              <w:rPr>
                <w:sz w:val="18"/>
                <w:szCs w:val="18"/>
              </w:rPr>
            </w:pPr>
          </w:p>
        </w:tc>
      </w:tr>
      <w:tr w:rsidR="00C20521" w14:paraId="2C5E11C7" w14:textId="77777777">
        <w:trPr>
          <w:trHeight w:hRule="exact" w:val="137"/>
        </w:trPr>
        <w:tc>
          <w:tcPr>
            <w:tcW w:w="2009" w:type="dxa"/>
            <w:tcBorders>
              <w:top w:val="none" w:sz="0" w:space="0" w:color="000000"/>
              <w:left w:val="none" w:sz="0" w:space="0" w:color="000000"/>
              <w:bottom w:val="none" w:sz="0" w:space="0" w:color="000000"/>
              <w:right w:val="none" w:sz="0" w:space="0" w:color="000000"/>
            </w:tcBorders>
            <w:shd w:val="clear" w:color="BDBAB9" w:fill="BDBAB9"/>
            <w:vAlign w:val="center"/>
          </w:tcPr>
          <w:p w14:paraId="400A3AB1" w14:textId="77777777" w:rsidR="00C20521" w:rsidRDefault="00FE7813">
            <w:pPr>
              <w:jc w:val="center"/>
              <w:rPr>
                <w:rFonts w:ascii="Arial" w:hAnsi="Arial"/>
                <w:b/>
                <w:color w:val="000000"/>
                <w:spacing w:val="-4"/>
                <w:sz w:val="17"/>
              </w:rPr>
            </w:pPr>
            <w:r>
              <w:rPr>
                <w:rFonts w:ascii="Arial" w:hAnsi="Arial"/>
                <w:b/>
                <w:color w:val="000000"/>
                <w:sz w:val="17"/>
              </w:rPr>
              <w:t>Peržiūrėta: 2020-07-01</w:t>
            </w:r>
          </w:p>
        </w:tc>
        <w:tc>
          <w:tcPr>
            <w:tcW w:w="7232" w:type="dxa"/>
            <w:vMerge/>
            <w:tcBorders>
              <w:top w:val="none" w:sz="0" w:space="0" w:color="000000"/>
              <w:left w:val="none" w:sz="0" w:space="0" w:color="000000"/>
              <w:bottom w:val="none" w:sz="0" w:space="0" w:color="000000"/>
              <w:right w:val="none" w:sz="0" w:space="0" w:color="000000"/>
            </w:tcBorders>
          </w:tcPr>
          <w:p w14:paraId="637A6C38" w14:textId="77777777" w:rsidR="00C20521" w:rsidRPr="00240113" w:rsidRDefault="00C20521">
            <w:pPr>
              <w:rPr>
                <w:sz w:val="18"/>
                <w:szCs w:val="18"/>
              </w:rPr>
            </w:pPr>
          </w:p>
        </w:tc>
        <w:tc>
          <w:tcPr>
            <w:tcW w:w="936" w:type="dxa"/>
            <w:vMerge w:val="restart"/>
            <w:tcBorders>
              <w:top w:val="none" w:sz="0" w:space="0" w:color="000000"/>
              <w:left w:val="none" w:sz="0" w:space="0" w:color="000000"/>
              <w:bottom w:val="none" w:sz="0" w:space="0" w:color="000000"/>
              <w:right w:val="none" w:sz="0" w:space="0" w:color="000000"/>
            </w:tcBorders>
            <w:shd w:val="clear" w:color="BDBAB9" w:fill="BDBAB9"/>
            <w:vAlign w:val="center"/>
          </w:tcPr>
          <w:p w14:paraId="6A968AF7" w14:textId="77777777" w:rsidR="00C20521" w:rsidRPr="00240113" w:rsidRDefault="00FE7813">
            <w:pPr>
              <w:jc w:val="center"/>
              <w:rPr>
                <w:rFonts w:ascii="Arial" w:hAnsi="Arial"/>
                <w:color w:val="000000"/>
                <w:spacing w:val="-13"/>
                <w:w w:val="110"/>
                <w:sz w:val="18"/>
                <w:szCs w:val="18"/>
              </w:rPr>
            </w:pPr>
            <w:r w:rsidRPr="00240113">
              <w:rPr>
                <w:rFonts w:ascii="Arial" w:hAnsi="Arial"/>
                <w:color w:val="000000"/>
                <w:sz w:val="18"/>
                <w:szCs w:val="18"/>
              </w:rPr>
              <w:t>Puslapis 3</w:t>
            </w:r>
            <w:r w:rsidRPr="00240113">
              <w:rPr>
                <w:rFonts w:ascii="Arial" w:hAnsi="Arial"/>
                <w:b/>
                <w:color w:val="000000"/>
                <w:sz w:val="18"/>
                <w:szCs w:val="18"/>
              </w:rPr>
              <w:t>/11</w:t>
            </w:r>
          </w:p>
        </w:tc>
      </w:tr>
      <w:tr w:rsidR="00C20521" w14:paraId="60D2218F" w14:textId="77777777">
        <w:trPr>
          <w:trHeight w:hRule="exact" w:val="32"/>
        </w:trPr>
        <w:tc>
          <w:tcPr>
            <w:tcW w:w="2009" w:type="dxa"/>
            <w:tcBorders>
              <w:top w:val="none" w:sz="0" w:space="0" w:color="000000"/>
              <w:left w:val="none" w:sz="0" w:space="0" w:color="000000"/>
              <w:bottom w:val="none" w:sz="0" w:space="0" w:color="000000"/>
              <w:right w:val="none" w:sz="0" w:space="0" w:color="000000"/>
            </w:tcBorders>
          </w:tcPr>
          <w:p w14:paraId="2FDCD649" w14:textId="77777777" w:rsidR="00C20521" w:rsidRDefault="00C20521"/>
        </w:tc>
        <w:tc>
          <w:tcPr>
            <w:tcW w:w="7232" w:type="dxa"/>
            <w:tcBorders>
              <w:top w:val="none" w:sz="0" w:space="0" w:color="000000"/>
              <w:left w:val="none" w:sz="0" w:space="0" w:color="000000"/>
              <w:bottom w:val="none" w:sz="0" w:space="0" w:color="000000"/>
              <w:right w:val="none" w:sz="0" w:space="0" w:color="000000"/>
            </w:tcBorders>
          </w:tcPr>
          <w:p w14:paraId="461583F0" w14:textId="77777777" w:rsidR="00C20521" w:rsidRDefault="00C20521"/>
        </w:tc>
        <w:tc>
          <w:tcPr>
            <w:tcW w:w="936" w:type="dxa"/>
            <w:vMerge/>
            <w:tcBorders>
              <w:top w:val="none" w:sz="0" w:space="0" w:color="000000"/>
              <w:left w:val="none" w:sz="0" w:space="0" w:color="000000"/>
              <w:bottom w:val="none" w:sz="0" w:space="0" w:color="000000"/>
              <w:right w:val="none" w:sz="0" w:space="0" w:color="000000"/>
            </w:tcBorders>
            <w:shd w:val="clear" w:color="BDBAB9" w:fill="BDBAB9"/>
            <w:vAlign w:val="center"/>
          </w:tcPr>
          <w:p w14:paraId="42736AB9" w14:textId="77777777" w:rsidR="00C20521" w:rsidRDefault="00C20521"/>
        </w:tc>
      </w:tr>
    </w:tbl>
    <w:p w14:paraId="785E496E" w14:textId="77777777" w:rsidR="00C20521" w:rsidRDefault="00C20521">
      <w:pPr>
        <w:spacing w:after="60" w:line="20" w:lineRule="exact"/>
      </w:pPr>
    </w:p>
    <w:p w14:paraId="54340309" w14:textId="77777777" w:rsidR="00C20521" w:rsidRDefault="00870889">
      <w:pPr>
        <w:spacing w:before="144"/>
        <w:ind w:left="360"/>
        <w:rPr>
          <w:rFonts w:ascii="Tahoma" w:hAnsi="Tahoma"/>
          <w:b/>
          <w:color w:val="000000"/>
          <w:spacing w:val="4"/>
          <w:sz w:val="15"/>
        </w:rPr>
      </w:pPr>
      <w:r>
        <w:pict w14:anchorId="42B76026">
          <v:line id="_x0000_s1099" style="position:absolute;left:0;text-align:left;z-index:251617792" from="1.25pt,-.55pt" to="193.35pt,-.55pt" strokecolor="#7e797b" strokeweight=".9pt"/>
        </w:pict>
      </w:r>
      <w:r>
        <w:pict w14:anchorId="0FF0625B">
          <v:line id="_x0000_s1098" style="position:absolute;left:0;text-align:left;z-index:251618816" from="337.3pt,-.55pt" to="528.15pt,-.55pt" strokecolor="#7e797b" strokeweight=".9pt"/>
        </w:pict>
      </w:r>
      <w:r>
        <w:rPr>
          <w:rFonts w:ascii="Tahoma" w:hAnsi="Tahoma"/>
          <w:b/>
          <w:color w:val="000000"/>
          <w:sz w:val="15"/>
        </w:rPr>
        <w:t>Nurijus</w:t>
      </w:r>
    </w:p>
    <w:p w14:paraId="6A6556B2" w14:textId="77777777" w:rsidR="00C20521" w:rsidRDefault="00FE7813">
      <w:pPr>
        <w:spacing w:before="36" w:line="278" w:lineRule="auto"/>
        <w:ind w:left="720" w:right="1512"/>
        <w:rPr>
          <w:rFonts w:ascii="Verdana" w:hAnsi="Verdana"/>
          <w:color w:val="000000"/>
          <w:spacing w:val="-5"/>
          <w:sz w:val="16"/>
        </w:rPr>
      </w:pPr>
      <w:r>
        <w:rPr>
          <w:rFonts w:ascii="Verdana" w:hAnsi="Verdana"/>
          <w:color w:val="000000"/>
          <w:sz w:val="16"/>
        </w:rPr>
        <w:t>Jeigu nurijote, nedelsdami išgerkite: Vandens. Nemaitinkite ir negirdykite per burną sąmonės netekusio arba spazmuojančio asmens. Neskatinkite vėmimo. Pavojus, jeigu nukentėjusysis vemia: Pavojus užspringti! Nedelsdami kvieskite gydytoją.</w:t>
      </w:r>
    </w:p>
    <w:p w14:paraId="4CBBD01E" w14:textId="31D1AA11" w:rsidR="00C20521" w:rsidRDefault="00FE7813">
      <w:pPr>
        <w:spacing w:before="72" w:line="283" w:lineRule="auto"/>
        <w:ind w:left="720" w:right="4968" w:hanging="576"/>
        <w:rPr>
          <w:rFonts w:ascii="Tahoma" w:hAnsi="Tahoma"/>
          <w:b/>
          <w:color w:val="000000"/>
          <w:spacing w:val="3"/>
          <w:sz w:val="16"/>
          <w:u w:val="single"/>
        </w:rPr>
      </w:pPr>
      <w:r>
        <w:rPr>
          <w:rFonts w:ascii="Tahoma" w:hAnsi="Tahoma"/>
          <w:b/>
          <w:color w:val="000000"/>
          <w:sz w:val="16"/>
          <w:u w:val="single"/>
        </w:rPr>
        <w:t xml:space="preserve">4.2. </w:t>
      </w:r>
      <w:r w:rsidR="005F1BEE">
        <w:rPr>
          <w:rFonts w:ascii="Tahoma" w:hAnsi="Tahoma"/>
          <w:b/>
          <w:color w:val="000000"/>
          <w:sz w:val="16"/>
          <w:u w:val="single"/>
        </w:rPr>
        <w:t xml:space="preserve"> </w:t>
      </w:r>
      <w:r>
        <w:rPr>
          <w:color w:val="000000"/>
        </w:rPr>
        <w:t>Svarbiausi simptomai ir poveikis. Ūmus ir uždelstas. Informacijos nėra.</w:t>
      </w:r>
    </w:p>
    <w:p w14:paraId="5C2BE67D" w14:textId="77777777" w:rsidR="00C20521" w:rsidRDefault="00FE7813">
      <w:pPr>
        <w:spacing w:before="72" w:after="72" w:line="280" w:lineRule="auto"/>
        <w:ind w:left="720" w:right="3888" w:hanging="576"/>
        <w:rPr>
          <w:rFonts w:ascii="Tahoma" w:hAnsi="Tahoma"/>
          <w:b/>
          <w:color w:val="000000"/>
          <w:spacing w:val="-2"/>
          <w:sz w:val="16"/>
          <w:u w:val="single"/>
        </w:rPr>
      </w:pPr>
      <w:r>
        <w:rPr>
          <w:rFonts w:ascii="Tahoma" w:hAnsi="Tahoma"/>
          <w:b/>
          <w:color w:val="000000"/>
          <w:sz w:val="16"/>
          <w:u w:val="single"/>
        </w:rPr>
        <w:t>4.3. Nurodymas apie bet kokios neatidėliotinos medicinos pagalbos ir specialaus gydymo reikalingumą.</w:t>
      </w:r>
      <w:r>
        <w:rPr>
          <w:color w:val="000000"/>
          <w:sz w:val="16"/>
        </w:rPr>
        <w:t>.</w:t>
      </w:r>
      <w:r w:rsidRPr="008B73B1">
        <w:rPr>
          <w:color w:val="000000"/>
          <w:sz w:val="18"/>
          <w:szCs w:val="24"/>
        </w:rPr>
        <w:t>Gydyti simptomiškai.</w:t>
      </w:r>
    </w:p>
    <w:p w14:paraId="1B363037" w14:textId="77777777" w:rsidR="00C20521" w:rsidRDefault="00FE7813">
      <w:pPr>
        <w:pBdr>
          <w:top w:val="single" w:sz="5" w:space="1" w:color="7E797B"/>
          <w:left w:val="single" w:sz="5" w:space="7" w:color="7E797B"/>
          <w:bottom w:val="single" w:sz="5" w:space="3" w:color="7E797B"/>
          <w:right w:val="single" w:sz="5" w:space="0" w:color="7E797B"/>
        </w:pBdr>
        <w:shd w:val="solid" w:color="BDBAB9" w:fill="BDBAB9"/>
        <w:ind w:left="144"/>
        <w:rPr>
          <w:rFonts w:ascii="Verdana" w:hAnsi="Verdana"/>
          <w:b/>
          <w:color w:val="000000"/>
          <w:spacing w:val="-10"/>
          <w:sz w:val="18"/>
        </w:rPr>
      </w:pPr>
      <w:r>
        <w:rPr>
          <w:rFonts w:ascii="Verdana" w:hAnsi="Verdana"/>
          <w:b/>
          <w:color w:val="000000"/>
          <w:sz w:val="18"/>
        </w:rPr>
        <w:t>5 SKIRSNIS Priešgaisrinės priemonės</w:t>
      </w:r>
    </w:p>
    <w:p w14:paraId="08E4698D" w14:textId="77777777" w:rsidR="00C20521" w:rsidRDefault="00FE7813">
      <w:pPr>
        <w:spacing w:before="144"/>
        <w:ind w:left="144"/>
        <w:rPr>
          <w:rFonts w:ascii="Tahoma" w:hAnsi="Tahoma"/>
          <w:b/>
          <w:color w:val="000000"/>
          <w:spacing w:val="2"/>
          <w:sz w:val="15"/>
          <w:u w:val="single"/>
        </w:rPr>
      </w:pPr>
      <w:r>
        <w:rPr>
          <w:rFonts w:ascii="Tahoma" w:hAnsi="Tahoma"/>
          <w:b/>
          <w:color w:val="000000"/>
          <w:sz w:val="15"/>
          <w:u w:val="single"/>
        </w:rPr>
        <w:t xml:space="preserve">5.1. 5.1 Priešgaisrinės priemonės </w:t>
      </w:r>
    </w:p>
    <w:p w14:paraId="3DB20936" w14:textId="77777777" w:rsidR="00C20521" w:rsidRDefault="00FE7813">
      <w:pPr>
        <w:spacing w:before="144"/>
        <w:ind w:left="432"/>
        <w:rPr>
          <w:rFonts w:ascii="Tahoma" w:hAnsi="Tahoma"/>
          <w:b/>
          <w:color w:val="000000"/>
          <w:spacing w:val="4"/>
          <w:sz w:val="15"/>
        </w:rPr>
      </w:pPr>
      <w:r>
        <w:rPr>
          <w:rFonts w:ascii="Tahoma" w:hAnsi="Tahoma"/>
          <w:b/>
          <w:color w:val="000000"/>
          <w:sz w:val="15"/>
        </w:rPr>
        <w:t>Tinkamos gesinimo priemonės:</w:t>
      </w:r>
    </w:p>
    <w:p w14:paraId="72181EED" w14:textId="77777777" w:rsidR="00C20521" w:rsidRDefault="00FE7813">
      <w:pPr>
        <w:spacing w:before="36"/>
        <w:ind w:left="720"/>
        <w:rPr>
          <w:rFonts w:ascii="Verdana" w:hAnsi="Verdana"/>
          <w:color w:val="000000"/>
          <w:spacing w:val="-3"/>
          <w:sz w:val="16"/>
        </w:rPr>
      </w:pPr>
      <w:r>
        <w:rPr>
          <w:rFonts w:ascii="Verdana" w:hAnsi="Verdana"/>
          <w:color w:val="000000"/>
          <w:sz w:val="16"/>
        </w:rPr>
        <w:t>Putos. Anglies dvideginis. Gesinimo milteliai.</w:t>
      </w:r>
    </w:p>
    <w:p w14:paraId="226760C9" w14:textId="0C685EE7" w:rsidR="00C20521" w:rsidRDefault="00FE7813">
      <w:pPr>
        <w:spacing w:before="108" w:line="290" w:lineRule="auto"/>
        <w:ind w:left="720" w:right="7560" w:hanging="288"/>
        <w:rPr>
          <w:rFonts w:ascii="Tahoma" w:hAnsi="Tahoma"/>
          <w:b/>
          <w:color w:val="000000"/>
          <w:spacing w:val="1"/>
          <w:sz w:val="15"/>
        </w:rPr>
      </w:pPr>
      <w:r>
        <w:rPr>
          <w:rFonts w:ascii="Tahoma" w:hAnsi="Tahoma"/>
          <w:b/>
          <w:color w:val="000000"/>
          <w:sz w:val="15"/>
        </w:rPr>
        <w:t xml:space="preserve">Netinkamos gesinimo priemonės </w:t>
      </w:r>
      <w:r w:rsidR="008B73B1" w:rsidRPr="008B73B1">
        <w:rPr>
          <w:color w:val="000000"/>
          <w:sz w:val="18"/>
          <w:szCs w:val="18"/>
        </w:rPr>
        <w:t>Stipri</w:t>
      </w:r>
      <w:r w:rsidRPr="008B73B1">
        <w:rPr>
          <w:color w:val="000000"/>
          <w:sz w:val="18"/>
          <w:szCs w:val="18"/>
        </w:rPr>
        <w:t xml:space="preserve"> vandens čiurkšlė</w:t>
      </w:r>
    </w:p>
    <w:p w14:paraId="72F8CE11" w14:textId="77777777" w:rsidR="00C20521" w:rsidRDefault="00FE7813">
      <w:pPr>
        <w:spacing w:before="72"/>
        <w:ind w:left="144"/>
        <w:rPr>
          <w:rFonts w:ascii="Tahoma" w:hAnsi="Tahoma"/>
          <w:b/>
          <w:color w:val="000000"/>
          <w:spacing w:val="4"/>
          <w:sz w:val="15"/>
          <w:u w:val="single"/>
        </w:rPr>
      </w:pPr>
      <w:r>
        <w:rPr>
          <w:rFonts w:ascii="Tahoma" w:hAnsi="Tahoma"/>
          <w:b/>
          <w:color w:val="000000"/>
          <w:sz w:val="15"/>
          <w:u w:val="single"/>
        </w:rPr>
        <w:t xml:space="preserve">5.2. Specialūs medžiagos ar mišinio keliami pavojai </w:t>
      </w:r>
    </w:p>
    <w:p w14:paraId="4E065437" w14:textId="77777777" w:rsidR="00C20521" w:rsidRDefault="00FE7813">
      <w:pPr>
        <w:spacing w:before="36" w:line="271" w:lineRule="auto"/>
        <w:ind w:left="720" w:right="1512"/>
        <w:rPr>
          <w:rFonts w:ascii="Verdana" w:hAnsi="Verdana"/>
          <w:color w:val="000000"/>
          <w:spacing w:val="-5"/>
          <w:sz w:val="16"/>
        </w:rPr>
      </w:pPr>
      <w:r>
        <w:rPr>
          <w:rFonts w:ascii="Verdana" w:hAnsi="Verdana"/>
          <w:color w:val="000000"/>
          <w:sz w:val="16"/>
        </w:rPr>
        <w:t>Degi. Garai gali pavojingai reaguoti su oru. Gaisro atveju į orą gali pasklisti: Anglies dioksidas (CO2). Anglies monoksidas (CO)</w:t>
      </w:r>
    </w:p>
    <w:p w14:paraId="63D9AD80" w14:textId="77777777" w:rsidR="00C20521" w:rsidRDefault="00FE7813">
      <w:pPr>
        <w:spacing w:before="72"/>
        <w:ind w:left="144"/>
        <w:rPr>
          <w:rFonts w:ascii="Tahoma" w:hAnsi="Tahoma"/>
          <w:b/>
          <w:color w:val="000000"/>
          <w:spacing w:val="2"/>
          <w:sz w:val="15"/>
          <w:u w:val="single"/>
        </w:rPr>
      </w:pPr>
      <w:r>
        <w:rPr>
          <w:rFonts w:ascii="Tahoma" w:hAnsi="Tahoma"/>
          <w:b/>
          <w:color w:val="000000"/>
          <w:sz w:val="15"/>
          <w:u w:val="single"/>
        </w:rPr>
        <w:t xml:space="preserve">5.3. Patarimai ugniagesiams </w:t>
      </w:r>
    </w:p>
    <w:p w14:paraId="30E1FA71" w14:textId="77777777" w:rsidR="00C20521" w:rsidRDefault="00FE7813">
      <w:pPr>
        <w:spacing w:before="36"/>
        <w:ind w:left="720"/>
        <w:rPr>
          <w:rFonts w:ascii="Verdana" w:hAnsi="Verdana"/>
          <w:color w:val="000000"/>
          <w:spacing w:val="-4"/>
          <w:sz w:val="16"/>
        </w:rPr>
      </w:pPr>
      <w:r>
        <w:rPr>
          <w:rFonts w:ascii="Verdana" w:hAnsi="Verdana"/>
          <w:color w:val="000000"/>
          <w:sz w:val="16"/>
        </w:rPr>
        <w:t>Gaisro atveju: Dėvėkite įmontuotą kvėpavimo įrangą.</w:t>
      </w:r>
    </w:p>
    <w:p w14:paraId="68518CF3" w14:textId="77777777" w:rsidR="00C20521" w:rsidRDefault="00FE7813">
      <w:pPr>
        <w:spacing w:before="108" w:line="208" w:lineRule="auto"/>
        <w:ind w:left="144"/>
        <w:rPr>
          <w:rFonts w:ascii="Tahoma" w:hAnsi="Tahoma"/>
          <w:b/>
          <w:color w:val="000000"/>
          <w:spacing w:val="4"/>
          <w:sz w:val="15"/>
        </w:rPr>
      </w:pPr>
      <w:r>
        <w:rPr>
          <w:rFonts w:ascii="Tahoma" w:hAnsi="Tahoma"/>
          <w:b/>
          <w:color w:val="000000"/>
          <w:sz w:val="15"/>
        </w:rPr>
        <w:t>Papildoma informacija:</w:t>
      </w:r>
    </w:p>
    <w:p w14:paraId="1B99468F" w14:textId="77777777" w:rsidR="00C20521" w:rsidRDefault="00FE7813">
      <w:pPr>
        <w:spacing w:before="72" w:after="72" w:line="273" w:lineRule="auto"/>
        <w:ind w:left="720" w:right="1512"/>
        <w:jc w:val="both"/>
        <w:rPr>
          <w:rFonts w:ascii="Verdana" w:hAnsi="Verdana"/>
          <w:color w:val="000000"/>
          <w:spacing w:val="-4"/>
          <w:sz w:val="16"/>
        </w:rPr>
      </w:pPr>
      <w:r>
        <w:rPr>
          <w:rFonts w:ascii="Verdana" w:hAnsi="Verdana"/>
          <w:color w:val="000000"/>
          <w:sz w:val="16"/>
        </w:rPr>
        <w:t>Vandens čiurkšlę naudokite darbuotojams apsaugoti ir pavojingoje padėtyje atsidūrusias talpyklas atvėsinti. Vandens čiurkšle sutramdykite dujas/garus/dulksną. Užterštą ugnies gesinimui naudotą vandenį reikia surinkti atskirai. Neleiskite vandeniui pateikti į nuotekų tinklus ir į paviršinį vandenį. Kilus gaisrui ar įvykus sprogimui, neįkvėpkite dūmų.</w:t>
      </w:r>
    </w:p>
    <w:p w14:paraId="62348E39" w14:textId="77777777" w:rsidR="00C20521" w:rsidRDefault="00FE7813">
      <w:pPr>
        <w:pBdr>
          <w:top w:val="single" w:sz="5" w:space="5" w:color="7E797B"/>
          <w:left w:val="single" w:sz="5" w:space="7" w:color="7E797B"/>
          <w:bottom w:val="single" w:sz="5" w:space="1" w:color="7F7B7C"/>
          <w:right w:val="single" w:sz="5" w:space="0" w:color="7E797B"/>
        </w:pBdr>
        <w:shd w:val="solid" w:color="BDBAB9" w:fill="BDBAB9"/>
        <w:spacing w:line="194" w:lineRule="auto"/>
        <w:ind w:left="144"/>
        <w:rPr>
          <w:rFonts w:ascii="Verdana" w:hAnsi="Verdana"/>
          <w:b/>
          <w:color w:val="000000"/>
          <w:spacing w:val="-11"/>
          <w:sz w:val="18"/>
        </w:rPr>
      </w:pPr>
      <w:r>
        <w:rPr>
          <w:rFonts w:ascii="Verdana" w:hAnsi="Verdana"/>
          <w:b/>
          <w:color w:val="000000"/>
          <w:sz w:val="18"/>
        </w:rPr>
        <w:t>6 SKIRSNIS Avarijų likvidavimo priemonės</w:t>
      </w:r>
    </w:p>
    <w:p w14:paraId="15411C57" w14:textId="77777777" w:rsidR="00C20521" w:rsidRDefault="00FE7813">
      <w:pPr>
        <w:spacing w:before="144"/>
        <w:ind w:left="144"/>
        <w:rPr>
          <w:rFonts w:ascii="Tahoma" w:hAnsi="Tahoma"/>
          <w:b/>
          <w:color w:val="000000"/>
          <w:spacing w:val="5"/>
          <w:sz w:val="15"/>
          <w:u w:val="single"/>
        </w:rPr>
      </w:pPr>
      <w:r>
        <w:rPr>
          <w:rFonts w:ascii="Tahoma" w:hAnsi="Tahoma"/>
          <w:b/>
          <w:color w:val="000000"/>
          <w:sz w:val="15"/>
          <w:u w:val="single"/>
        </w:rPr>
        <w:t xml:space="preserve">6.1. Asmeninės atsargumo priemonės, apsaugos priemonės ir skubios pagalbos procedūros </w:t>
      </w:r>
    </w:p>
    <w:p w14:paraId="7DE90434" w14:textId="1AB78487" w:rsidR="00C20521" w:rsidRDefault="00FE7813">
      <w:pPr>
        <w:spacing w:before="36" w:line="276" w:lineRule="auto"/>
        <w:ind w:left="720" w:right="1296"/>
        <w:rPr>
          <w:rFonts w:ascii="Verdana" w:hAnsi="Verdana"/>
          <w:color w:val="000000"/>
          <w:spacing w:val="-4"/>
          <w:sz w:val="16"/>
        </w:rPr>
      </w:pPr>
      <w:r>
        <w:rPr>
          <w:rFonts w:ascii="Verdana" w:hAnsi="Verdana"/>
          <w:color w:val="000000"/>
          <w:sz w:val="16"/>
        </w:rPr>
        <w:t xml:space="preserve">Išvėdinkite įvykio patalpą. Pašalinkite visus degimo šaltinius. Neįkvėpkite dujų/garų/dūmų/purškalų. Venkite patekimo į akis, ant odos ir ant drabužių. </w:t>
      </w:r>
      <w:r>
        <w:rPr>
          <w:color w:val="000000"/>
        </w:rPr>
        <w:t>Dėvėkite asmeninės apsaugos priemones (žr. 8 skirsnį).</w:t>
      </w:r>
      <w:r>
        <w:rPr>
          <w:rFonts w:ascii="Verdana" w:hAnsi="Verdana"/>
          <w:color w:val="000000"/>
          <w:sz w:val="16"/>
        </w:rPr>
        <w:t xml:space="preserve"> Naudokite teigiamo slėgio oro pripildytą respiratorių jeigu egzistuoja nereguliuojamo medžiagų ištekėjimo rizika, poveikio lygis nėra žinomas, arba bet kokiomis kitomis aplinkybėmis, kada orą gryninimo respiratoriai </w:t>
      </w:r>
      <w:r w:rsidR="00360CF2">
        <w:rPr>
          <w:rFonts w:ascii="Verdana" w:hAnsi="Verdana"/>
          <w:color w:val="000000"/>
          <w:sz w:val="16"/>
        </w:rPr>
        <w:t>nesuteiktų</w:t>
      </w:r>
      <w:r>
        <w:rPr>
          <w:rFonts w:ascii="Verdana" w:hAnsi="Verdana"/>
          <w:color w:val="000000"/>
          <w:sz w:val="16"/>
        </w:rPr>
        <w:t xml:space="preserve"> reikiamos apsaugos.</w:t>
      </w:r>
    </w:p>
    <w:p w14:paraId="6F532D7B" w14:textId="77777777" w:rsidR="00C20521" w:rsidRDefault="00FE7813">
      <w:pPr>
        <w:spacing w:before="108" w:line="213" w:lineRule="auto"/>
        <w:ind w:left="144"/>
        <w:rPr>
          <w:rFonts w:ascii="Tahoma" w:hAnsi="Tahoma"/>
          <w:b/>
          <w:color w:val="000000"/>
          <w:spacing w:val="-1"/>
          <w:sz w:val="16"/>
          <w:u w:val="single"/>
        </w:rPr>
      </w:pPr>
      <w:r>
        <w:rPr>
          <w:rFonts w:ascii="Tahoma" w:hAnsi="Tahoma"/>
          <w:b/>
          <w:color w:val="000000"/>
          <w:sz w:val="16"/>
          <w:u w:val="single"/>
        </w:rPr>
        <w:t xml:space="preserve">6.2. Aplinkosauginės atsargumo priemonės </w:t>
      </w:r>
    </w:p>
    <w:p w14:paraId="6504CBC8" w14:textId="77777777" w:rsidR="00C20521" w:rsidRDefault="00FE7813">
      <w:pPr>
        <w:spacing w:before="36" w:line="273" w:lineRule="auto"/>
        <w:ind w:left="720" w:right="1296"/>
        <w:rPr>
          <w:rFonts w:ascii="Verdana" w:hAnsi="Verdana"/>
          <w:color w:val="000000"/>
          <w:spacing w:val="-2"/>
          <w:sz w:val="16"/>
        </w:rPr>
      </w:pPr>
      <w:r>
        <w:rPr>
          <w:rFonts w:ascii="Verdana" w:hAnsi="Verdana"/>
          <w:color w:val="000000"/>
          <w:sz w:val="16"/>
        </w:rPr>
        <w:t>Neleiskite vandeniui pateikti į nuotekų tinklus ir į paviršinį vandenį. Sprogimo pavojus. Nedelsdami pašalinkite nuotėkius. Sustabdykite nuo išplitimo (pvz., sulaikydami barjerais). Jeigu dujos pasklinda arba patenka į nuotekų tinklus, gruntą, ar paviršinius vandenis, praneškite apie tai atsakingoms institucijoms.</w:t>
      </w:r>
    </w:p>
    <w:p w14:paraId="040A9A7E" w14:textId="77777777" w:rsidR="00C20521" w:rsidRDefault="00FE7813">
      <w:pPr>
        <w:spacing w:before="72"/>
        <w:ind w:left="144"/>
        <w:rPr>
          <w:rFonts w:ascii="Tahoma" w:hAnsi="Tahoma"/>
          <w:b/>
          <w:color w:val="000000"/>
          <w:spacing w:val="4"/>
          <w:sz w:val="15"/>
          <w:u w:val="single"/>
        </w:rPr>
      </w:pPr>
      <w:r>
        <w:rPr>
          <w:rFonts w:ascii="Tahoma" w:hAnsi="Tahoma"/>
          <w:b/>
          <w:color w:val="000000"/>
          <w:sz w:val="15"/>
          <w:u w:val="single"/>
        </w:rPr>
        <w:t xml:space="preserve">6.3. Izoliavimo ir valymo procedūros bei priemonės </w:t>
      </w:r>
    </w:p>
    <w:p w14:paraId="25D5774B" w14:textId="77777777" w:rsidR="00C20521" w:rsidRDefault="00FE7813">
      <w:pPr>
        <w:spacing w:before="36" w:line="271" w:lineRule="auto"/>
        <w:ind w:left="720" w:right="2016"/>
        <w:rPr>
          <w:rFonts w:ascii="Verdana" w:hAnsi="Verdana"/>
          <w:color w:val="000000"/>
          <w:spacing w:val="-6"/>
          <w:sz w:val="16"/>
        </w:rPr>
      </w:pPr>
      <w:r>
        <w:rPr>
          <w:rFonts w:ascii="Verdana" w:hAnsi="Verdana"/>
          <w:color w:val="000000"/>
          <w:sz w:val="16"/>
        </w:rPr>
        <w:t>Sugerkite skysčius rišančiomis medžiagomis (pvz., smėliu, diatomine žeme, rūgštiniais ar universaliais rišikliais). Sutvarkykite surinktą medžiagą pagal atliekų šalinimo skirsnyje pateiktas gaires.</w:t>
      </w:r>
    </w:p>
    <w:p w14:paraId="094E2F79" w14:textId="77777777" w:rsidR="00C20521" w:rsidRDefault="00FE7813">
      <w:pPr>
        <w:ind w:left="720"/>
        <w:rPr>
          <w:rFonts w:ascii="Verdana" w:hAnsi="Verdana"/>
          <w:color w:val="000000"/>
          <w:spacing w:val="-3"/>
          <w:sz w:val="16"/>
        </w:rPr>
      </w:pPr>
      <w:r>
        <w:rPr>
          <w:rFonts w:ascii="Verdana" w:hAnsi="Verdana"/>
          <w:color w:val="000000"/>
          <w:sz w:val="16"/>
        </w:rPr>
        <w:t>Kruopščiai ir laikydamiesi aplinkosauginių reikalavimų išvalykite užterštus objektus ir vietas.</w:t>
      </w:r>
    </w:p>
    <w:p w14:paraId="177FE36A" w14:textId="77777777" w:rsidR="00C20521" w:rsidRDefault="00FE7813" w:rsidP="008B73B1">
      <w:pPr>
        <w:spacing w:before="72" w:after="108" w:line="276" w:lineRule="auto"/>
        <w:ind w:left="720" w:right="4464" w:hanging="576"/>
        <w:rPr>
          <w:rFonts w:ascii="Tahoma" w:hAnsi="Tahoma"/>
          <w:b/>
          <w:color w:val="000000"/>
          <w:sz w:val="16"/>
          <w:u w:val="single"/>
        </w:rPr>
      </w:pPr>
      <w:r>
        <w:rPr>
          <w:rFonts w:ascii="Tahoma" w:hAnsi="Tahoma"/>
          <w:b/>
          <w:color w:val="000000"/>
          <w:sz w:val="16"/>
          <w:u w:val="single"/>
        </w:rPr>
        <w:t xml:space="preserve">6.4. </w:t>
      </w:r>
      <w:r>
        <w:rPr>
          <w:color w:val="000000"/>
          <w:sz w:val="16"/>
        </w:rPr>
        <w:t>Nuoroda į kitus skirsnius. Saugus naudojimas: Žr. 7 skirsnį. Tvarkymas: žr. 13 skirsnį.</w:t>
      </w:r>
    </w:p>
    <w:p w14:paraId="204424AA" w14:textId="77777777" w:rsidR="00C20521" w:rsidRDefault="00FE7813">
      <w:pPr>
        <w:pBdr>
          <w:top w:val="single" w:sz="5" w:space="3" w:color="847F81"/>
          <w:left w:val="single" w:sz="5" w:space="7" w:color="7E797B"/>
          <w:bottom w:val="single" w:sz="7" w:space="1" w:color="7E797B"/>
        </w:pBdr>
        <w:shd w:val="solid" w:color="BDBAB9" w:fill="BDBAB9"/>
        <w:ind w:left="144"/>
        <w:rPr>
          <w:rFonts w:ascii="Verdana" w:hAnsi="Verdana"/>
          <w:b/>
          <w:color w:val="000000"/>
          <w:spacing w:val="-10"/>
          <w:sz w:val="18"/>
        </w:rPr>
      </w:pPr>
      <w:r>
        <w:rPr>
          <w:rFonts w:ascii="Verdana" w:hAnsi="Verdana"/>
          <w:b/>
          <w:color w:val="000000"/>
          <w:sz w:val="18"/>
        </w:rPr>
        <w:t>7 SKIRSNIS Naudojimas ir sandėliavimas</w:t>
      </w:r>
    </w:p>
    <w:p w14:paraId="713F4859" w14:textId="77777777" w:rsidR="00C20521" w:rsidRDefault="00FE7813">
      <w:pPr>
        <w:spacing w:before="144" w:line="213" w:lineRule="auto"/>
        <w:ind w:left="144"/>
        <w:rPr>
          <w:rFonts w:ascii="Tahoma" w:hAnsi="Tahoma"/>
          <w:b/>
          <w:color w:val="000000"/>
          <w:sz w:val="16"/>
          <w:u w:val="single"/>
        </w:rPr>
      </w:pPr>
      <w:r>
        <w:rPr>
          <w:rFonts w:ascii="Tahoma" w:hAnsi="Tahoma"/>
          <w:b/>
          <w:color w:val="000000"/>
          <w:sz w:val="16"/>
          <w:u w:val="single"/>
        </w:rPr>
        <w:t xml:space="preserve">7.1. Saugaus naudojimo atsargumo priemonės </w:t>
      </w:r>
    </w:p>
    <w:p w14:paraId="23C7802F" w14:textId="77777777" w:rsidR="00C20521" w:rsidRDefault="00FE7813">
      <w:pPr>
        <w:spacing w:before="144"/>
        <w:ind w:left="360"/>
        <w:rPr>
          <w:rFonts w:ascii="Tahoma" w:hAnsi="Tahoma"/>
          <w:b/>
          <w:color w:val="000000"/>
          <w:spacing w:val="6"/>
          <w:sz w:val="15"/>
        </w:rPr>
      </w:pPr>
      <w:r>
        <w:rPr>
          <w:rFonts w:ascii="Tahoma" w:hAnsi="Tahoma"/>
          <w:b/>
          <w:color w:val="000000"/>
          <w:sz w:val="15"/>
        </w:rPr>
        <w:t>Saugaus naudojimo patarimai</w:t>
      </w:r>
    </w:p>
    <w:p w14:paraId="378D5CAC" w14:textId="77777777" w:rsidR="00C20521" w:rsidRPr="008B73B1" w:rsidRDefault="00FE7813">
      <w:pPr>
        <w:spacing w:line="276" w:lineRule="auto"/>
        <w:ind w:left="720" w:right="1656"/>
        <w:rPr>
          <w:rFonts w:ascii="Verdana" w:hAnsi="Verdana"/>
          <w:color w:val="000000"/>
          <w:spacing w:val="-5"/>
          <w:sz w:val="16"/>
          <w:szCs w:val="16"/>
        </w:rPr>
      </w:pPr>
      <w:r w:rsidRPr="008B73B1">
        <w:rPr>
          <w:rFonts w:ascii="Verdana" w:hAnsi="Verdana"/>
          <w:color w:val="000000"/>
          <w:sz w:val="16"/>
          <w:szCs w:val="16"/>
        </w:rPr>
        <w:t xml:space="preserve">Naudokite tik gerai vėdinamose vietose. Imkitės atsargumo priemonių, kad neįvyktų statinė iškrova. Nepurkškite ant atvirųjų liepsnų ar bet kokių įkaitintų medžiagų. </w:t>
      </w:r>
      <w:r w:rsidRPr="008B73B1">
        <w:rPr>
          <w:color w:val="000000"/>
          <w:sz w:val="18"/>
          <w:szCs w:val="18"/>
        </w:rPr>
        <w:t>Dėl esamo sprogimo pavojaus, venkite garų nutekėjimo į rūsius, dūmtakius, griovas.</w:t>
      </w:r>
    </w:p>
    <w:p w14:paraId="452904E8" w14:textId="77777777" w:rsidR="00C20521" w:rsidRPr="008B73B1" w:rsidRDefault="00870889">
      <w:pPr>
        <w:ind w:left="720"/>
        <w:rPr>
          <w:rFonts w:ascii="Verdana" w:hAnsi="Verdana"/>
          <w:color w:val="000000"/>
          <w:spacing w:val="-3"/>
          <w:sz w:val="16"/>
          <w:szCs w:val="16"/>
        </w:rPr>
      </w:pPr>
      <w:r>
        <w:rPr>
          <w:sz w:val="16"/>
          <w:szCs w:val="16"/>
        </w:rPr>
        <w:pict w14:anchorId="13F9FAA7">
          <v:line id="_x0000_s1097" style="position:absolute;left:0;text-align:left;z-index:251619840;mso-position-horizontal-relative:page;mso-position-vertical-relative:page" from="33.25pt,779.4pt" to="561.8pt,779.4pt" strokeweight="1.1pt">
            <w10:wrap anchorx="page" anchory="page"/>
          </v:line>
        </w:pict>
      </w:r>
      <w:r w:rsidRPr="008B73B1">
        <w:rPr>
          <w:sz w:val="16"/>
          <w:szCs w:val="16"/>
        </w:rPr>
        <w:t xml:space="preserve"> </w:t>
      </w:r>
      <w:r w:rsidRPr="008B73B1">
        <w:rPr>
          <w:rFonts w:ascii="Verdana" w:hAnsi="Verdana"/>
          <w:color w:val="000000"/>
          <w:sz w:val="16"/>
          <w:szCs w:val="16"/>
        </w:rPr>
        <w:t>Dėvėkite tinkamą apsauginę aprangą. (Žr. 8 skirsnį)</w:t>
      </w:r>
    </w:p>
    <w:p w14:paraId="51AE0AA0" w14:textId="77777777" w:rsidR="00C20521" w:rsidRDefault="00C20521">
      <w:pPr>
        <w:sectPr w:rsidR="00C20521">
          <w:pgSz w:w="11918" w:h="16854"/>
          <w:pgMar w:top="622" w:right="599" w:bottom="1434" w:left="689" w:header="720" w:footer="720" w:gutter="0"/>
          <w:cols w:space="720"/>
        </w:sectPr>
      </w:pPr>
    </w:p>
    <w:p w14:paraId="1CDA8DDE" w14:textId="77777777" w:rsidR="00C20521" w:rsidRDefault="00870889">
      <w:pPr>
        <w:spacing w:before="27" w:line="20" w:lineRule="exact"/>
      </w:pPr>
      <w:r>
        <w:lastRenderedPageBreak/>
        <w:pict w14:anchorId="781197FB">
          <v:shape id="_x0000_s1096" type="#_x0000_t202" style="position:absolute;margin-left:0;margin-top:722.35pt;width:53.45pt;height:7.3pt;z-index:-251656704;mso-wrap-distance-left:0;mso-wrap-distance-right:0" filled="f" stroked="f">
            <v:textbox inset="0,0,0,0">
              <w:txbxContent>
                <w:p w14:paraId="7E59EE0C" w14:textId="77777777" w:rsidR="00C20521" w:rsidRDefault="00FE7813">
                  <w:pPr>
                    <w:jc w:val="right"/>
                    <w:rPr>
                      <w:rFonts w:ascii="Arial" w:hAnsi="Arial"/>
                      <w:color w:val="000000"/>
                      <w:spacing w:val="6"/>
                      <w:sz w:val="12"/>
                    </w:rPr>
                  </w:pPr>
                  <w:r>
                    <w:rPr>
                      <w:rFonts w:ascii="Arial" w:hAnsi="Arial"/>
                      <w:color w:val="000000"/>
                      <w:sz w:val="12"/>
                    </w:rPr>
                    <w:t>Pakeitimo Nr. 1,0</w:t>
                  </w:r>
                </w:p>
              </w:txbxContent>
            </v:textbox>
            <w10:wrap type="square"/>
          </v:shape>
        </w:pict>
      </w:r>
      <w:r>
        <w:pict w14:anchorId="560064AE">
          <v:shape id="_x0000_s1095" type="#_x0000_t202" style="position:absolute;margin-left:53.45pt;margin-top:722.35pt;width:475.05pt;height:6.4pt;z-index:-251655680;mso-wrap-distance-left:0;mso-wrap-distance-right:0" filled="f" stroked="f">
            <v:textbox inset="0,0,0,0">
              <w:txbxContent>
                <w:p w14:paraId="4CF141EC" w14:textId="77777777" w:rsidR="00C20521" w:rsidRDefault="00FE7813">
                  <w:pPr>
                    <w:tabs>
                      <w:tab w:val="right" w:pos="9144"/>
                    </w:tabs>
                    <w:spacing w:line="225" w:lineRule="auto"/>
                    <w:ind w:left="3960"/>
                    <w:rPr>
                      <w:rFonts w:ascii="Arial" w:hAnsi="Arial"/>
                      <w:color w:val="000000"/>
                      <w:sz w:val="12"/>
                    </w:rPr>
                  </w:pPr>
                  <w:r>
                    <w:rPr>
                      <w:rFonts w:ascii="Arial" w:hAnsi="Arial"/>
                      <w:color w:val="000000"/>
                      <w:sz w:val="12"/>
                    </w:rPr>
                    <w:t>GB - EN</w:t>
                  </w:r>
                  <w:r>
                    <w:rPr>
                      <w:rFonts w:ascii="Arial" w:hAnsi="Arial"/>
                      <w:color w:val="000000"/>
                      <w:sz w:val="12"/>
                    </w:rPr>
                    <w:tab/>
                    <w:t>Spausdinimo data: 2019-07-16</w:t>
                  </w:r>
                </w:p>
              </w:txbxContent>
            </v:textbox>
            <w10:wrap type="square"/>
          </v:shape>
        </w:pict>
      </w:r>
    </w:p>
    <w:tbl>
      <w:tblPr>
        <w:tblW w:w="0" w:type="auto"/>
        <w:tblLayout w:type="fixed"/>
        <w:tblCellMar>
          <w:left w:w="0" w:type="dxa"/>
          <w:right w:w="0" w:type="dxa"/>
        </w:tblCellMar>
        <w:tblLook w:val="04A0" w:firstRow="1" w:lastRow="0" w:firstColumn="1" w:lastColumn="0" w:noHBand="0" w:noVBand="1"/>
      </w:tblPr>
      <w:tblGrid>
        <w:gridCol w:w="2823"/>
        <w:gridCol w:w="7711"/>
      </w:tblGrid>
      <w:tr w:rsidR="00C20521" w14:paraId="1E8BEDFB" w14:textId="77777777">
        <w:trPr>
          <w:trHeight w:hRule="exact" w:val="1041"/>
        </w:trPr>
        <w:tc>
          <w:tcPr>
            <w:tcW w:w="2823" w:type="dxa"/>
            <w:tcBorders>
              <w:top w:val="none" w:sz="0" w:space="0" w:color="000000"/>
              <w:left w:val="none" w:sz="0" w:space="0" w:color="000000"/>
              <w:bottom w:val="none" w:sz="0" w:space="0" w:color="000000"/>
              <w:right w:val="none" w:sz="0" w:space="0" w:color="000000"/>
            </w:tcBorders>
          </w:tcPr>
          <w:p w14:paraId="07814D27" w14:textId="77777777" w:rsidR="00C20521" w:rsidRDefault="00FE7813">
            <w:pPr>
              <w:jc w:val="center"/>
              <w:rPr>
                <w:rFonts w:ascii="Tahoma" w:hAnsi="Tahoma"/>
                <w:b/>
                <w:color w:val="000000"/>
                <w:spacing w:val="30"/>
                <w:sz w:val="12"/>
              </w:rPr>
            </w:pPr>
            <w:r>
              <w:rPr>
                <w:b/>
                <w:color w:val="000000"/>
              </w:rPr>
              <w:t>/logotipas/</w:t>
            </w:r>
          </w:p>
        </w:tc>
        <w:tc>
          <w:tcPr>
            <w:tcW w:w="7711" w:type="dxa"/>
            <w:vMerge w:val="restart"/>
            <w:tcBorders>
              <w:top w:val="single" w:sz="7" w:space="0" w:color="7E797B"/>
              <w:left w:val="none" w:sz="0" w:space="0" w:color="000000"/>
              <w:bottom w:val="none" w:sz="0" w:space="0" w:color="000000"/>
              <w:right w:val="none" w:sz="0" w:space="0" w:color="000000"/>
            </w:tcBorders>
            <w:vAlign w:val="bottom"/>
          </w:tcPr>
          <w:p w14:paraId="067979EF" w14:textId="77777777" w:rsidR="00C20521" w:rsidRDefault="00FE7813">
            <w:pPr>
              <w:spacing w:before="252"/>
              <w:ind w:right="4165"/>
              <w:jc w:val="right"/>
              <w:rPr>
                <w:rFonts w:ascii="Verdana" w:hAnsi="Verdana"/>
                <w:b/>
                <w:color w:val="000000"/>
                <w:spacing w:val="-8"/>
                <w:sz w:val="20"/>
              </w:rPr>
            </w:pPr>
            <w:r>
              <w:rPr>
                <w:rFonts w:ascii="Verdana" w:hAnsi="Verdana"/>
                <w:b/>
                <w:color w:val="000000"/>
                <w:sz w:val="20"/>
              </w:rPr>
              <w:t>Saugos duomenų lapas</w:t>
            </w:r>
          </w:p>
          <w:p w14:paraId="7D47721A" w14:textId="77777777" w:rsidR="00C20521" w:rsidRDefault="00FE7813">
            <w:pPr>
              <w:spacing w:before="288"/>
              <w:ind w:right="3445"/>
              <w:jc w:val="right"/>
              <w:rPr>
                <w:rFonts w:ascii="Arial" w:hAnsi="Arial"/>
                <w:color w:val="000000"/>
                <w:spacing w:val="1"/>
                <w:sz w:val="17"/>
              </w:rPr>
            </w:pPr>
            <w:r>
              <w:rPr>
                <w:rFonts w:ascii="Arial" w:hAnsi="Arial"/>
                <w:color w:val="000000"/>
                <w:sz w:val="17"/>
              </w:rPr>
              <w:t>Pagal reglamentą Nr. 1907/2006/EB</w:t>
            </w:r>
          </w:p>
          <w:p w14:paraId="38F15D10" w14:textId="77777777" w:rsidR="00C20521" w:rsidRDefault="00FE7813">
            <w:pPr>
              <w:spacing w:before="216" w:line="204" w:lineRule="auto"/>
              <w:ind w:right="3895"/>
              <w:jc w:val="right"/>
              <w:rPr>
                <w:rFonts w:ascii="Tahoma" w:hAnsi="Tahoma"/>
                <w:b/>
                <w:color w:val="000000"/>
                <w:spacing w:val="8"/>
              </w:rPr>
            </w:pPr>
            <w:r>
              <w:rPr>
                <w:rFonts w:ascii="Tahoma" w:hAnsi="Tahoma"/>
                <w:b/>
                <w:color w:val="000000"/>
              </w:rPr>
              <w:t>Twist-Universalgas</w:t>
            </w:r>
          </w:p>
        </w:tc>
      </w:tr>
      <w:tr w:rsidR="00C20521" w14:paraId="353156C1" w14:textId="77777777">
        <w:trPr>
          <w:trHeight w:hRule="exact" w:val="456"/>
        </w:trPr>
        <w:tc>
          <w:tcPr>
            <w:tcW w:w="2823" w:type="dxa"/>
            <w:tcBorders>
              <w:top w:val="none" w:sz="0" w:space="0" w:color="000000"/>
              <w:left w:val="none" w:sz="0" w:space="0" w:color="000000"/>
              <w:bottom w:val="none" w:sz="0" w:space="0" w:color="000000"/>
              <w:right w:val="none" w:sz="0" w:space="0" w:color="000000"/>
            </w:tcBorders>
          </w:tcPr>
          <w:p w14:paraId="79356E60" w14:textId="77777777" w:rsidR="00C20521" w:rsidRDefault="00C20521"/>
        </w:tc>
        <w:tc>
          <w:tcPr>
            <w:tcW w:w="7711" w:type="dxa"/>
            <w:vMerge/>
            <w:tcBorders>
              <w:top w:val="none" w:sz="0" w:space="0" w:color="000000"/>
              <w:left w:val="none" w:sz="0" w:space="0" w:color="000000"/>
              <w:bottom w:val="none" w:sz="0" w:space="0" w:color="000000"/>
              <w:right w:val="none" w:sz="0" w:space="0" w:color="000000"/>
            </w:tcBorders>
            <w:vAlign w:val="bottom"/>
          </w:tcPr>
          <w:p w14:paraId="11D861EC" w14:textId="77777777" w:rsidR="00C20521" w:rsidRDefault="00C20521"/>
        </w:tc>
      </w:tr>
      <w:tr w:rsidR="00C20521" w14:paraId="5BBBA9C5" w14:textId="77777777">
        <w:trPr>
          <w:trHeight w:hRule="exact" w:val="1"/>
        </w:trPr>
        <w:tc>
          <w:tcPr>
            <w:tcW w:w="2823" w:type="dxa"/>
            <w:tcBorders>
              <w:top w:val="none" w:sz="0" w:space="0" w:color="000000"/>
              <w:left w:val="none" w:sz="0" w:space="0" w:color="000000"/>
              <w:bottom w:val="none" w:sz="0" w:space="0" w:color="000000"/>
              <w:right w:val="none" w:sz="0" w:space="0" w:color="000000"/>
            </w:tcBorders>
          </w:tcPr>
          <w:p w14:paraId="40D9F08C" w14:textId="77777777" w:rsidR="00C20521" w:rsidRDefault="00C20521"/>
        </w:tc>
        <w:tc>
          <w:tcPr>
            <w:tcW w:w="7711" w:type="dxa"/>
            <w:vMerge/>
            <w:tcBorders>
              <w:top w:val="none" w:sz="0" w:space="0" w:color="000000"/>
              <w:left w:val="none" w:sz="0" w:space="0" w:color="000000"/>
              <w:bottom w:val="none" w:sz="0" w:space="0" w:color="000000"/>
              <w:right w:val="none" w:sz="0" w:space="0" w:color="000000"/>
            </w:tcBorders>
            <w:vAlign w:val="bottom"/>
          </w:tcPr>
          <w:p w14:paraId="03EDFAD0" w14:textId="77777777" w:rsidR="00C20521" w:rsidRDefault="00C20521"/>
        </w:tc>
      </w:tr>
    </w:tbl>
    <w:p w14:paraId="496CCAD9" w14:textId="77777777" w:rsidR="00C20521" w:rsidRDefault="00FE7813">
      <w:pPr>
        <w:pBdr>
          <w:bottom w:val="single" w:sz="7" w:space="1" w:color="7E797B"/>
          <w:right w:val="single" w:sz="5" w:space="0" w:color="7E797B"/>
        </w:pBdr>
        <w:shd w:val="solid" w:color="B8B4B3" w:fill="B8B4B3"/>
        <w:tabs>
          <w:tab w:val="right" w:pos="10375"/>
        </w:tabs>
        <w:ind w:left="144"/>
        <w:rPr>
          <w:rFonts w:ascii="Verdana" w:hAnsi="Verdana"/>
          <w:color w:val="000000"/>
          <w:spacing w:val="-8"/>
          <w:sz w:val="16"/>
        </w:rPr>
      </w:pPr>
      <w:r>
        <w:rPr>
          <w:rFonts w:ascii="Verdana" w:hAnsi="Verdana"/>
          <w:color w:val="000000"/>
          <w:sz w:val="16"/>
        </w:rPr>
        <w:t xml:space="preserve">Peržiūrėta: </w:t>
      </w:r>
      <w:r>
        <w:rPr>
          <w:color w:val="000000"/>
        </w:rPr>
        <w:t>2020-07-01</w:t>
      </w:r>
      <w:r>
        <w:rPr>
          <w:color w:val="000000"/>
        </w:rPr>
        <w:tab/>
        <w:t>Puslapis 4/11</w:t>
      </w:r>
    </w:p>
    <w:p w14:paraId="6DAED054" w14:textId="77777777" w:rsidR="00C20521" w:rsidRDefault="00FE7813">
      <w:pPr>
        <w:spacing w:before="180"/>
        <w:ind w:left="432"/>
        <w:rPr>
          <w:rFonts w:ascii="Tahoma" w:hAnsi="Tahoma"/>
          <w:b/>
          <w:color w:val="000000"/>
          <w:spacing w:val="5"/>
          <w:sz w:val="15"/>
        </w:rPr>
      </w:pPr>
      <w:r>
        <w:rPr>
          <w:rFonts w:ascii="Tahoma" w:hAnsi="Tahoma"/>
          <w:b/>
          <w:color w:val="000000"/>
          <w:sz w:val="15"/>
        </w:rPr>
        <w:t>Priešgaisrinės ir apsaugos nuo sprogimo priemonės</w:t>
      </w:r>
    </w:p>
    <w:p w14:paraId="667B1D20" w14:textId="77777777" w:rsidR="00C20521" w:rsidRDefault="00FE7813">
      <w:pPr>
        <w:spacing w:before="36"/>
        <w:ind w:left="720"/>
        <w:rPr>
          <w:rFonts w:ascii="Verdana" w:hAnsi="Verdana"/>
          <w:color w:val="000000"/>
          <w:spacing w:val="-3"/>
          <w:sz w:val="16"/>
        </w:rPr>
      </w:pPr>
      <w:r>
        <w:rPr>
          <w:rFonts w:ascii="Verdana" w:hAnsi="Verdana"/>
          <w:color w:val="000000"/>
          <w:sz w:val="16"/>
        </w:rPr>
        <w:t>Laikykite atokiau nuo degimo šaltinių. - Nerūkyti. Kaitinant didėja slėgis ir atsiranda sprogimo rizika.</w:t>
      </w:r>
    </w:p>
    <w:p w14:paraId="1C194326" w14:textId="77777777" w:rsidR="00C20521" w:rsidRDefault="00FE7813">
      <w:pPr>
        <w:spacing w:before="108"/>
        <w:ind w:left="432"/>
        <w:rPr>
          <w:rFonts w:ascii="Tahoma" w:hAnsi="Tahoma"/>
          <w:b/>
          <w:color w:val="000000"/>
          <w:spacing w:val="4"/>
          <w:sz w:val="15"/>
        </w:rPr>
      </w:pPr>
      <w:r>
        <w:rPr>
          <w:rFonts w:ascii="Tahoma" w:hAnsi="Tahoma"/>
          <w:b/>
          <w:color w:val="000000"/>
          <w:sz w:val="15"/>
        </w:rPr>
        <w:t>Detalesnė informacija dėl naudojimo</w:t>
      </w:r>
    </w:p>
    <w:p w14:paraId="1031B936" w14:textId="77777777" w:rsidR="00C20521" w:rsidRDefault="00FE7813">
      <w:pPr>
        <w:spacing w:before="36"/>
        <w:ind w:left="720"/>
        <w:rPr>
          <w:rFonts w:ascii="Verdana" w:hAnsi="Verdana"/>
          <w:color w:val="000000"/>
          <w:spacing w:val="-4"/>
          <w:sz w:val="16"/>
        </w:rPr>
      </w:pPr>
      <w:r>
        <w:rPr>
          <w:rFonts w:ascii="Verdana" w:hAnsi="Verdana"/>
          <w:color w:val="000000"/>
          <w:sz w:val="16"/>
        </w:rPr>
        <w:t>Bendrosios apsaugos ir higienos priemonės: žr. 8 skirsnį</w:t>
      </w:r>
    </w:p>
    <w:p w14:paraId="5E9B0D21" w14:textId="77777777" w:rsidR="00C20521" w:rsidRDefault="00FE7813">
      <w:pPr>
        <w:spacing w:before="108"/>
        <w:ind w:left="144"/>
        <w:rPr>
          <w:rFonts w:ascii="Tahoma" w:hAnsi="Tahoma"/>
          <w:b/>
          <w:color w:val="000000"/>
          <w:spacing w:val="4"/>
          <w:sz w:val="15"/>
          <w:u w:val="single"/>
        </w:rPr>
      </w:pPr>
      <w:r>
        <w:rPr>
          <w:rFonts w:ascii="Tahoma" w:hAnsi="Tahoma"/>
          <w:b/>
          <w:color w:val="000000"/>
          <w:sz w:val="15"/>
          <w:u w:val="single"/>
        </w:rPr>
        <w:t xml:space="preserve">7.2. Saugaus sandėliavimo sąlygos, įskaitant visus nesuderinamumus </w:t>
      </w:r>
    </w:p>
    <w:p w14:paraId="7D5393E2" w14:textId="77777777" w:rsidR="00C20521" w:rsidRDefault="00FE7813">
      <w:pPr>
        <w:spacing w:before="108"/>
        <w:ind w:left="432"/>
        <w:rPr>
          <w:rFonts w:ascii="Tahoma" w:hAnsi="Tahoma"/>
          <w:b/>
          <w:color w:val="000000"/>
          <w:spacing w:val="6"/>
          <w:sz w:val="15"/>
        </w:rPr>
      </w:pPr>
      <w:r>
        <w:rPr>
          <w:rFonts w:ascii="Tahoma" w:hAnsi="Tahoma"/>
          <w:b/>
          <w:color w:val="000000"/>
          <w:sz w:val="15"/>
        </w:rPr>
        <w:t>Sandėliavimo patalpų ir talpyklų reikalavimai</w:t>
      </w:r>
    </w:p>
    <w:p w14:paraId="0A5D50B2" w14:textId="77777777" w:rsidR="00C20521" w:rsidRDefault="00FE7813">
      <w:pPr>
        <w:spacing w:before="72" w:line="271" w:lineRule="auto"/>
        <w:ind w:left="720" w:right="1296"/>
        <w:rPr>
          <w:rFonts w:ascii="Verdana" w:hAnsi="Verdana"/>
          <w:color w:val="000000"/>
          <w:spacing w:val="-6"/>
          <w:sz w:val="16"/>
        </w:rPr>
      </w:pPr>
      <w:r>
        <w:rPr>
          <w:rFonts w:ascii="Verdana" w:hAnsi="Verdana"/>
          <w:color w:val="000000"/>
          <w:sz w:val="16"/>
        </w:rPr>
        <w:t>Talpą laikykite sandariai uždarytą, vėsioje ir gerai vėdinamoje vietoje. Laikykite atokiau nuo degimo šaltinių. - Nerūkyti. Užtikrinti tinkamą vėdinimą.</w:t>
      </w:r>
    </w:p>
    <w:p w14:paraId="38ED7F6D" w14:textId="77777777" w:rsidR="00C20521" w:rsidRDefault="00FE7813">
      <w:pPr>
        <w:spacing w:before="72"/>
        <w:ind w:left="432"/>
        <w:rPr>
          <w:rFonts w:ascii="Tahoma" w:hAnsi="Tahoma"/>
          <w:b/>
          <w:color w:val="000000"/>
          <w:spacing w:val="4"/>
          <w:sz w:val="15"/>
        </w:rPr>
      </w:pPr>
      <w:r>
        <w:rPr>
          <w:rFonts w:ascii="Tahoma" w:hAnsi="Tahoma"/>
          <w:b/>
          <w:color w:val="000000"/>
          <w:sz w:val="15"/>
        </w:rPr>
        <w:t>Patarimai dėl bendro sandėliavimo</w:t>
      </w:r>
    </w:p>
    <w:p w14:paraId="0A3E4C5F" w14:textId="77777777" w:rsidR="00C20521" w:rsidRDefault="00FE7813">
      <w:pPr>
        <w:spacing w:before="36" w:line="276" w:lineRule="auto"/>
        <w:ind w:left="720" w:right="1728"/>
        <w:rPr>
          <w:rFonts w:ascii="Verdana" w:hAnsi="Verdana"/>
          <w:color w:val="000000"/>
          <w:spacing w:val="-4"/>
          <w:sz w:val="16"/>
        </w:rPr>
      </w:pPr>
      <w:r>
        <w:rPr>
          <w:rFonts w:ascii="Verdana" w:hAnsi="Verdana"/>
          <w:color w:val="000000"/>
          <w:sz w:val="16"/>
        </w:rPr>
        <w:t>Nesandėliuokite kartu su: Sprogmenimis. Degiais skysčiais. Piroforiniais skysčiais ir kietaisiais kūnais. Savaime kaistančiomis medžiagomis ir mišiniais. Medžiagomis ir mišiniais, kurie sąlytyje su vandeniu išskiria degiąsias dujas. Oksiduojančiais skysčiais. Oksiduojančiais kietaisiais kūnais. Savaime reaguojančiosiomis medžiagomis ir mišiniais. Organiniais peroksidais. Radioaktyviosiomis medžiagomis.</w:t>
      </w:r>
    </w:p>
    <w:p w14:paraId="13048ED6" w14:textId="77777777" w:rsidR="00C20521" w:rsidRDefault="00FE7813">
      <w:pPr>
        <w:spacing w:before="36" w:line="196" w:lineRule="auto"/>
        <w:ind w:left="720"/>
        <w:rPr>
          <w:rFonts w:ascii="Verdana" w:hAnsi="Verdana"/>
          <w:color w:val="000000"/>
          <w:spacing w:val="-4"/>
          <w:sz w:val="16"/>
        </w:rPr>
      </w:pPr>
      <w:r>
        <w:rPr>
          <w:rFonts w:ascii="Verdana" w:hAnsi="Verdana"/>
          <w:color w:val="000000"/>
          <w:sz w:val="16"/>
        </w:rPr>
        <w:t>Infekcinėmis medžiagomis.</w:t>
      </w:r>
    </w:p>
    <w:p w14:paraId="30E875AB" w14:textId="77777777" w:rsidR="00C20521" w:rsidRDefault="00FE7813">
      <w:pPr>
        <w:spacing w:before="108"/>
        <w:ind w:left="432"/>
        <w:rPr>
          <w:rFonts w:ascii="Tahoma" w:hAnsi="Tahoma"/>
          <w:b/>
          <w:color w:val="000000"/>
          <w:spacing w:val="5"/>
          <w:sz w:val="15"/>
        </w:rPr>
      </w:pPr>
      <w:r>
        <w:rPr>
          <w:rFonts w:ascii="Tahoma" w:hAnsi="Tahoma"/>
          <w:b/>
          <w:color w:val="000000"/>
          <w:sz w:val="15"/>
        </w:rPr>
        <w:t>Daugiau informacijos apie sandėliavimo sąlygas</w:t>
      </w:r>
    </w:p>
    <w:p w14:paraId="60F6F75D" w14:textId="77777777" w:rsidR="00C20521" w:rsidRDefault="00FE7813">
      <w:pPr>
        <w:spacing w:before="36" w:line="271" w:lineRule="auto"/>
        <w:ind w:left="720" w:right="3096"/>
        <w:rPr>
          <w:rFonts w:ascii="Verdana" w:hAnsi="Verdana"/>
          <w:color w:val="000000"/>
          <w:spacing w:val="-6"/>
          <w:sz w:val="16"/>
        </w:rPr>
      </w:pPr>
      <w:r>
        <w:rPr>
          <w:rFonts w:ascii="Verdana" w:hAnsi="Verdana"/>
          <w:color w:val="000000"/>
          <w:sz w:val="16"/>
        </w:rPr>
        <w:t>Rekomenduojama sandėliavimo temperatūra: 10-30°C. Nesandėliuokite aukštesnėje nei 50°C temperatūroje. Degiųjų aerozolių sandėliavimo reikalavimai.</w:t>
      </w:r>
    </w:p>
    <w:p w14:paraId="7D7C873E" w14:textId="77777777" w:rsidR="00C20521" w:rsidRDefault="00FE7813">
      <w:pPr>
        <w:spacing w:before="72" w:after="36" w:line="216" w:lineRule="auto"/>
        <w:ind w:left="144"/>
        <w:rPr>
          <w:rFonts w:ascii="Tahoma" w:hAnsi="Tahoma"/>
          <w:b/>
          <w:color w:val="000000"/>
          <w:spacing w:val="2"/>
          <w:sz w:val="15"/>
          <w:u w:val="single"/>
        </w:rPr>
      </w:pPr>
      <w:r>
        <w:rPr>
          <w:rFonts w:ascii="Tahoma" w:hAnsi="Tahoma"/>
          <w:b/>
          <w:color w:val="000000"/>
          <w:sz w:val="15"/>
          <w:u w:val="single"/>
        </w:rPr>
        <w:t xml:space="preserve">7.3. Specifinis (-iai) galutinis (-iai) naudojimas (-ai) </w:t>
      </w:r>
    </w:p>
    <w:p w14:paraId="2D5D5B46" w14:textId="77777777" w:rsidR="00C20521" w:rsidRDefault="00870889">
      <w:pPr>
        <w:spacing w:before="144" w:after="36" w:line="201" w:lineRule="auto"/>
        <w:ind w:left="720"/>
        <w:rPr>
          <w:rFonts w:ascii="Verdana" w:hAnsi="Verdana"/>
          <w:color w:val="000000"/>
          <w:spacing w:val="-4"/>
          <w:sz w:val="16"/>
        </w:rPr>
      </w:pPr>
      <w:r>
        <w:pict w14:anchorId="682341A6">
          <v:line id="_x0000_s1094" style="position:absolute;left:0;text-align:left;z-index:251620864" from="9.35pt,.4pt" to="103.2pt,.4pt" strokecolor="#060708" strokeweight=".7pt"/>
        </w:pict>
      </w:r>
      <w:r>
        <w:t xml:space="preserve"> Žr. 1 skirsnį</w:t>
      </w:r>
    </w:p>
    <w:p w14:paraId="718348BF" w14:textId="77777777" w:rsidR="00C20521" w:rsidRDefault="00FE7813">
      <w:pPr>
        <w:pBdr>
          <w:top w:val="single" w:sz="5" w:space="5" w:color="7E797B"/>
          <w:bottom w:val="single" w:sz="7" w:space="3" w:color="7E797B"/>
          <w:right w:val="single" w:sz="5" w:space="0" w:color="7E797B"/>
        </w:pBdr>
        <w:shd w:val="solid" w:color="B8B4B3" w:fill="B8B4B3"/>
        <w:ind w:left="144"/>
        <w:rPr>
          <w:rFonts w:ascii="Tahoma" w:hAnsi="Tahoma"/>
          <w:b/>
          <w:color w:val="000000"/>
          <w:spacing w:val="4"/>
          <w:sz w:val="17"/>
        </w:rPr>
      </w:pPr>
      <w:r>
        <w:rPr>
          <w:rFonts w:ascii="Tahoma" w:hAnsi="Tahoma"/>
          <w:b/>
          <w:color w:val="000000"/>
          <w:sz w:val="17"/>
        </w:rPr>
        <w:t>8 SKIRSNIS Poveikio prevencija (asmens apsauga)</w:t>
      </w:r>
    </w:p>
    <w:p w14:paraId="548AA9B1" w14:textId="1F4C14AD" w:rsidR="00C20521" w:rsidRDefault="00FE7813" w:rsidP="00360CF2">
      <w:pPr>
        <w:spacing w:before="72" w:line="480" w:lineRule="auto"/>
        <w:ind w:left="144" w:right="6768"/>
        <w:rPr>
          <w:rFonts w:ascii="Tahoma" w:hAnsi="Tahoma"/>
          <w:b/>
          <w:color w:val="000000"/>
          <w:spacing w:val="1"/>
          <w:sz w:val="15"/>
          <w:u w:val="single"/>
        </w:rPr>
      </w:pPr>
      <w:r>
        <w:rPr>
          <w:rFonts w:ascii="Tahoma" w:hAnsi="Tahoma"/>
          <w:b/>
          <w:color w:val="000000"/>
          <w:sz w:val="15"/>
          <w:u w:val="single"/>
        </w:rPr>
        <w:t xml:space="preserve">8.1. </w:t>
      </w:r>
      <w:r>
        <w:rPr>
          <w:rFonts w:ascii="Tahoma" w:hAnsi="Tahoma"/>
          <w:b/>
          <w:color w:val="000000"/>
          <w:sz w:val="15"/>
        </w:rPr>
        <w:t>Kontroliniai</w:t>
      </w:r>
      <w:r w:rsidR="00360CF2">
        <w:rPr>
          <w:rFonts w:ascii="Tahoma" w:hAnsi="Tahoma"/>
          <w:b/>
          <w:color w:val="000000"/>
          <w:sz w:val="15"/>
        </w:rPr>
        <w:t xml:space="preserve"> </w:t>
      </w:r>
      <w:r>
        <w:rPr>
          <w:rFonts w:ascii="Tahoma" w:hAnsi="Tahoma"/>
          <w:b/>
          <w:color w:val="000000"/>
          <w:sz w:val="15"/>
        </w:rPr>
        <w:t xml:space="preserve">parametrai </w:t>
      </w:r>
      <w:r w:rsidR="00360CF2">
        <w:rPr>
          <w:rFonts w:ascii="Tahoma" w:hAnsi="Tahoma"/>
          <w:b/>
          <w:color w:val="000000"/>
          <w:sz w:val="15"/>
        </w:rPr>
        <w:br/>
      </w:r>
      <w:r>
        <w:rPr>
          <w:rFonts w:ascii="Tahoma" w:hAnsi="Tahoma"/>
          <w:b/>
          <w:color w:val="000000"/>
          <w:sz w:val="15"/>
        </w:rPr>
        <w:t>Poveikio ribinės vertės (EH40)</w:t>
      </w:r>
    </w:p>
    <w:tbl>
      <w:tblPr>
        <w:tblW w:w="0" w:type="auto"/>
        <w:tblInd w:w="187" w:type="dxa"/>
        <w:tblLayout w:type="fixed"/>
        <w:tblCellMar>
          <w:left w:w="0" w:type="dxa"/>
          <w:right w:w="0" w:type="dxa"/>
        </w:tblCellMar>
        <w:tblLook w:val="04A0" w:firstRow="1" w:lastRow="0" w:firstColumn="1" w:lastColumn="0" w:noHBand="0" w:noVBand="1"/>
      </w:tblPr>
      <w:tblGrid>
        <w:gridCol w:w="1170"/>
        <w:gridCol w:w="3686"/>
        <w:gridCol w:w="886"/>
        <w:gridCol w:w="882"/>
        <w:gridCol w:w="774"/>
        <w:gridCol w:w="1494"/>
        <w:gridCol w:w="1145"/>
      </w:tblGrid>
      <w:tr w:rsidR="00C20521" w14:paraId="656E890E" w14:textId="77777777">
        <w:trPr>
          <w:trHeight w:hRule="exact" w:val="356"/>
        </w:trPr>
        <w:tc>
          <w:tcPr>
            <w:tcW w:w="1170" w:type="dxa"/>
            <w:tcBorders>
              <w:top w:val="single" w:sz="7" w:space="0" w:color="000000"/>
              <w:left w:val="single" w:sz="7" w:space="0" w:color="000000"/>
              <w:bottom w:val="single" w:sz="7" w:space="0" w:color="000000"/>
              <w:right w:val="single" w:sz="7" w:space="0" w:color="000000"/>
            </w:tcBorders>
            <w:vAlign w:val="center"/>
          </w:tcPr>
          <w:p w14:paraId="669CD120" w14:textId="77777777" w:rsidR="00C20521" w:rsidRDefault="00FE7813">
            <w:pPr>
              <w:ind w:right="464"/>
              <w:jc w:val="right"/>
              <w:rPr>
                <w:rFonts w:ascii="Arial" w:hAnsi="Arial"/>
                <w:color w:val="000000"/>
                <w:w w:val="105"/>
                <w:sz w:val="15"/>
              </w:rPr>
            </w:pPr>
            <w:r>
              <w:rPr>
                <w:rFonts w:ascii="Arial" w:hAnsi="Arial"/>
                <w:color w:val="000000"/>
                <w:sz w:val="15"/>
              </w:rPr>
              <w:t>CAS Nr.</w:t>
            </w:r>
          </w:p>
        </w:tc>
        <w:tc>
          <w:tcPr>
            <w:tcW w:w="3686" w:type="dxa"/>
            <w:tcBorders>
              <w:top w:val="single" w:sz="7" w:space="0" w:color="000000"/>
              <w:left w:val="single" w:sz="7" w:space="0" w:color="000000"/>
              <w:bottom w:val="single" w:sz="7" w:space="0" w:color="000000"/>
              <w:right w:val="single" w:sz="7" w:space="0" w:color="000000"/>
            </w:tcBorders>
            <w:vAlign w:val="center"/>
          </w:tcPr>
          <w:p w14:paraId="290FB30F" w14:textId="77777777" w:rsidR="00C20521" w:rsidRDefault="00FE7813">
            <w:pPr>
              <w:ind w:left="62"/>
              <w:rPr>
                <w:rFonts w:ascii="Arial" w:hAnsi="Arial"/>
                <w:color w:val="000000"/>
                <w:w w:val="105"/>
                <w:sz w:val="15"/>
              </w:rPr>
            </w:pPr>
            <w:r>
              <w:rPr>
                <w:rFonts w:ascii="Arial" w:hAnsi="Arial"/>
                <w:color w:val="000000"/>
                <w:sz w:val="15"/>
              </w:rPr>
              <w:t>Medžiaga</w:t>
            </w:r>
          </w:p>
        </w:tc>
        <w:tc>
          <w:tcPr>
            <w:tcW w:w="886" w:type="dxa"/>
            <w:tcBorders>
              <w:top w:val="single" w:sz="7" w:space="0" w:color="000000"/>
              <w:left w:val="single" w:sz="7" w:space="0" w:color="000000"/>
              <w:bottom w:val="single" w:sz="7" w:space="0" w:color="000000"/>
              <w:right w:val="single" w:sz="7" w:space="0" w:color="000000"/>
            </w:tcBorders>
            <w:vAlign w:val="center"/>
          </w:tcPr>
          <w:p w14:paraId="5A5518A5" w14:textId="77777777" w:rsidR="00C20521" w:rsidRDefault="00FE7813">
            <w:pPr>
              <w:ind w:right="36"/>
              <w:jc w:val="right"/>
              <w:rPr>
                <w:rFonts w:ascii="Arial" w:hAnsi="Arial"/>
                <w:color w:val="000000"/>
                <w:w w:val="105"/>
                <w:sz w:val="15"/>
              </w:rPr>
            </w:pPr>
            <w:r>
              <w:rPr>
                <w:rFonts w:ascii="Arial" w:hAnsi="Arial"/>
                <w:color w:val="000000"/>
                <w:sz w:val="15"/>
              </w:rPr>
              <w:t>ppm</w:t>
            </w:r>
          </w:p>
        </w:tc>
        <w:tc>
          <w:tcPr>
            <w:tcW w:w="882" w:type="dxa"/>
            <w:tcBorders>
              <w:top w:val="single" w:sz="7" w:space="0" w:color="000000"/>
              <w:left w:val="single" w:sz="7" w:space="0" w:color="000000"/>
              <w:bottom w:val="single" w:sz="7" w:space="0" w:color="000000"/>
              <w:right w:val="single" w:sz="7" w:space="0" w:color="000000"/>
            </w:tcBorders>
            <w:vAlign w:val="center"/>
          </w:tcPr>
          <w:p w14:paraId="0D9F55C0" w14:textId="77777777" w:rsidR="00C20521" w:rsidRDefault="00FE7813">
            <w:pPr>
              <w:ind w:right="18"/>
              <w:jc w:val="right"/>
              <w:rPr>
                <w:rFonts w:ascii="Arial" w:hAnsi="Arial"/>
                <w:color w:val="000000"/>
                <w:w w:val="105"/>
                <w:sz w:val="15"/>
              </w:rPr>
            </w:pPr>
            <w:r>
              <w:rPr>
                <w:rFonts w:ascii="Arial" w:hAnsi="Arial"/>
                <w:color w:val="000000"/>
                <w:sz w:val="15"/>
              </w:rPr>
              <w:t>mg/m</w:t>
            </w:r>
            <w:r>
              <w:rPr>
                <w:rFonts w:ascii="Arial" w:hAnsi="Arial"/>
                <w:color w:val="000000"/>
                <w:sz w:val="15"/>
                <w:vertAlign w:val="superscript"/>
              </w:rPr>
              <w:t>3</w:t>
            </w:r>
          </w:p>
        </w:tc>
        <w:tc>
          <w:tcPr>
            <w:tcW w:w="774" w:type="dxa"/>
            <w:tcBorders>
              <w:top w:val="single" w:sz="7" w:space="0" w:color="000000"/>
              <w:left w:val="single" w:sz="7" w:space="0" w:color="000000"/>
              <w:bottom w:val="single" w:sz="7" w:space="0" w:color="000000"/>
              <w:right w:val="single" w:sz="7" w:space="0" w:color="000000"/>
            </w:tcBorders>
            <w:vAlign w:val="center"/>
          </w:tcPr>
          <w:p w14:paraId="34A95821" w14:textId="77777777" w:rsidR="00C20521" w:rsidRDefault="00FE7813">
            <w:pPr>
              <w:ind w:right="25"/>
              <w:jc w:val="right"/>
              <w:rPr>
                <w:rFonts w:ascii="Arial" w:hAnsi="Arial"/>
                <w:color w:val="000000"/>
                <w:w w:val="105"/>
                <w:sz w:val="15"/>
              </w:rPr>
            </w:pPr>
            <w:r>
              <w:rPr>
                <w:rFonts w:ascii="Arial" w:hAnsi="Arial"/>
                <w:color w:val="000000"/>
                <w:sz w:val="15"/>
              </w:rPr>
              <w:t>skaidulos/ml</w:t>
            </w:r>
          </w:p>
        </w:tc>
        <w:tc>
          <w:tcPr>
            <w:tcW w:w="1494" w:type="dxa"/>
            <w:tcBorders>
              <w:top w:val="single" w:sz="7" w:space="0" w:color="000000"/>
              <w:left w:val="single" w:sz="7" w:space="0" w:color="000000"/>
              <w:bottom w:val="single" w:sz="7" w:space="0" w:color="000000"/>
              <w:right w:val="single" w:sz="7" w:space="0" w:color="000000"/>
            </w:tcBorders>
            <w:vAlign w:val="center"/>
          </w:tcPr>
          <w:p w14:paraId="5FA6B85D" w14:textId="77777777" w:rsidR="00C20521" w:rsidRDefault="00FE7813">
            <w:pPr>
              <w:jc w:val="center"/>
              <w:rPr>
                <w:rFonts w:ascii="Arial" w:hAnsi="Arial"/>
                <w:color w:val="000000"/>
                <w:w w:val="105"/>
                <w:sz w:val="15"/>
              </w:rPr>
            </w:pPr>
            <w:r>
              <w:rPr>
                <w:rFonts w:ascii="Arial" w:hAnsi="Arial"/>
                <w:color w:val="000000"/>
                <w:sz w:val="15"/>
              </w:rPr>
              <w:t>Kategorija</w:t>
            </w:r>
          </w:p>
        </w:tc>
        <w:tc>
          <w:tcPr>
            <w:tcW w:w="1145" w:type="dxa"/>
            <w:tcBorders>
              <w:top w:val="single" w:sz="7" w:space="0" w:color="000000"/>
              <w:left w:val="single" w:sz="7" w:space="0" w:color="000000"/>
              <w:bottom w:val="single" w:sz="7" w:space="0" w:color="000000"/>
              <w:right w:val="single" w:sz="7" w:space="0" w:color="000000"/>
            </w:tcBorders>
            <w:vAlign w:val="center"/>
          </w:tcPr>
          <w:p w14:paraId="19FBA17A" w14:textId="77777777" w:rsidR="00C20521" w:rsidRDefault="00FE7813">
            <w:pPr>
              <w:jc w:val="center"/>
              <w:rPr>
                <w:rFonts w:ascii="Arial" w:hAnsi="Arial"/>
                <w:color w:val="000000"/>
                <w:w w:val="105"/>
                <w:sz w:val="15"/>
              </w:rPr>
            </w:pPr>
            <w:r>
              <w:rPr>
                <w:rFonts w:ascii="Arial" w:hAnsi="Arial"/>
                <w:color w:val="000000"/>
                <w:sz w:val="15"/>
              </w:rPr>
              <w:t>Kilmė</w:t>
            </w:r>
          </w:p>
        </w:tc>
      </w:tr>
      <w:tr w:rsidR="00C20521" w14:paraId="481BA6ED" w14:textId="77777777">
        <w:trPr>
          <w:trHeight w:hRule="exact" w:val="677"/>
        </w:trPr>
        <w:tc>
          <w:tcPr>
            <w:tcW w:w="1170" w:type="dxa"/>
            <w:tcBorders>
              <w:top w:val="single" w:sz="7" w:space="0" w:color="000000"/>
              <w:left w:val="single" w:sz="7" w:space="0" w:color="000000"/>
              <w:bottom w:val="single" w:sz="7" w:space="0" w:color="000000"/>
              <w:right w:val="single" w:sz="7" w:space="0" w:color="000000"/>
            </w:tcBorders>
          </w:tcPr>
          <w:p w14:paraId="5C8CBFB7" w14:textId="77777777" w:rsidR="00C20521" w:rsidRDefault="00FE7813">
            <w:pPr>
              <w:ind w:right="464"/>
              <w:jc w:val="right"/>
              <w:rPr>
                <w:rFonts w:ascii="Arial" w:hAnsi="Arial"/>
                <w:color w:val="000000"/>
                <w:spacing w:val="-2"/>
                <w:w w:val="105"/>
                <w:sz w:val="15"/>
              </w:rPr>
            </w:pPr>
            <w:r>
              <w:rPr>
                <w:rFonts w:ascii="Arial" w:hAnsi="Arial"/>
                <w:color w:val="000000"/>
                <w:sz w:val="15"/>
              </w:rPr>
              <w:t>106-97-8</w:t>
            </w:r>
          </w:p>
        </w:tc>
        <w:tc>
          <w:tcPr>
            <w:tcW w:w="3686" w:type="dxa"/>
            <w:tcBorders>
              <w:top w:val="single" w:sz="7" w:space="0" w:color="000000"/>
              <w:left w:val="single" w:sz="7" w:space="0" w:color="000000"/>
              <w:bottom w:val="single" w:sz="7" w:space="0" w:color="000000"/>
              <w:right w:val="single" w:sz="7" w:space="0" w:color="000000"/>
            </w:tcBorders>
          </w:tcPr>
          <w:p w14:paraId="1EA3C352" w14:textId="77777777" w:rsidR="00C20521" w:rsidRDefault="00FE7813">
            <w:pPr>
              <w:ind w:left="62"/>
              <w:rPr>
                <w:rFonts w:ascii="Arial" w:hAnsi="Arial"/>
                <w:color w:val="000000"/>
                <w:w w:val="105"/>
                <w:sz w:val="15"/>
              </w:rPr>
            </w:pPr>
            <w:r>
              <w:rPr>
                <w:rFonts w:ascii="Arial" w:hAnsi="Arial"/>
                <w:color w:val="000000"/>
                <w:sz w:val="15"/>
              </w:rPr>
              <w:t>Butanas</w:t>
            </w:r>
          </w:p>
        </w:tc>
        <w:tc>
          <w:tcPr>
            <w:tcW w:w="886" w:type="dxa"/>
            <w:tcBorders>
              <w:top w:val="single" w:sz="7" w:space="0" w:color="000000"/>
              <w:left w:val="single" w:sz="7" w:space="0" w:color="000000"/>
              <w:bottom w:val="single" w:sz="7" w:space="0" w:color="000000"/>
              <w:right w:val="single" w:sz="7" w:space="0" w:color="000000"/>
            </w:tcBorders>
          </w:tcPr>
          <w:p w14:paraId="0B88F397" w14:textId="77777777" w:rsidR="00C20521" w:rsidRDefault="00FE7813">
            <w:pPr>
              <w:spacing w:before="72" w:line="420" w:lineRule="auto"/>
              <w:ind w:left="540"/>
              <w:jc w:val="center"/>
              <w:rPr>
                <w:rFonts w:ascii="Arial" w:hAnsi="Arial"/>
                <w:color w:val="000000"/>
                <w:w w:val="105"/>
                <w:sz w:val="15"/>
              </w:rPr>
            </w:pPr>
            <w:r>
              <w:rPr>
                <w:rFonts w:ascii="Arial" w:hAnsi="Arial"/>
                <w:color w:val="000000"/>
                <w:sz w:val="15"/>
              </w:rPr>
              <w:t xml:space="preserve">600 </w:t>
            </w:r>
            <w:r>
              <w:rPr>
                <w:rFonts w:ascii="Arial" w:hAnsi="Arial"/>
                <w:color w:val="000000"/>
                <w:sz w:val="15"/>
              </w:rPr>
              <w:br/>
              <w:t>750</w:t>
            </w:r>
          </w:p>
        </w:tc>
        <w:tc>
          <w:tcPr>
            <w:tcW w:w="882" w:type="dxa"/>
            <w:tcBorders>
              <w:top w:val="single" w:sz="7" w:space="0" w:color="000000"/>
              <w:left w:val="single" w:sz="7" w:space="0" w:color="000000"/>
              <w:bottom w:val="single" w:sz="7" w:space="0" w:color="000000"/>
              <w:right w:val="single" w:sz="7" w:space="0" w:color="000000"/>
            </w:tcBorders>
          </w:tcPr>
          <w:p w14:paraId="1FF59052" w14:textId="77777777" w:rsidR="00C20521" w:rsidRDefault="00FE7813">
            <w:pPr>
              <w:spacing w:before="72" w:line="420" w:lineRule="auto"/>
              <w:ind w:left="504"/>
              <w:jc w:val="center"/>
              <w:rPr>
                <w:rFonts w:ascii="Arial" w:hAnsi="Arial"/>
                <w:color w:val="000000"/>
                <w:spacing w:val="-4"/>
                <w:w w:val="105"/>
                <w:sz w:val="15"/>
              </w:rPr>
            </w:pPr>
            <w:r>
              <w:rPr>
                <w:rFonts w:ascii="Arial" w:hAnsi="Arial"/>
                <w:color w:val="000000"/>
                <w:sz w:val="15"/>
              </w:rPr>
              <w:t xml:space="preserve">1450 </w:t>
            </w:r>
            <w:r>
              <w:rPr>
                <w:rFonts w:ascii="Arial" w:hAnsi="Arial"/>
                <w:color w:val="000000"/>
                <w:sz w:val="15"/>
              </w:rPr>
              <w:br/>
              <w:t>1810</w:t>
            </w:r>
          </w:p>
        </w:tc>
        <w:tc>
          <w:tcPr>
            <w:tcW w:w="774" w:type="dxa"/>
            <w:tcBorders>
              <w:top w:val="single" w:sz="7" w:space="0" w:color="000000"/>
              <w:left w:val="single" w:sz="7" w:space="0" w:color="000000"/>
              <w:bottom w:val="single" w:sz="7" w:space="0" w:color="000000"/>
              <w:right w:val="single" w:sz="7" w:space="0" w:color="000000"/>
            </w:tcBorders>
          </w:tcPr>
          <w:p w14:paraId="2AAE5090" w14:textId="77777777" w:rsidR="00C20521" w:rsidRDefault="00C20521">
            <w:pPr>
              <w:rPr>
                <w:rFonts w:ascii="Tahoma" w:hAnsi="Tahoma"/>
                <w:color w:val="000000"/>
                <w:sz w:val="20"/>
              </w:rPr>
            </w:pPr>
          </w:p>
        </w:tc>
        <w:tc>
          <w:tcPr>
            <w:tcW w:w="1494" w:type="dxa"/>
            <w:tcBorders>
              <w:top w:val="single" w:sz="7" w:space="0" w:color="000000"/>
              <w:left w:val="single" w:sz="7" w:space="0" w:color="000000"/>
              <w:bottom w:val="single" w:sz="7" w:space="0" w:color="000000"/>
              <w:right w:val="single" w:sz="7" w:space="0" w:color="000000"/>
            </w:tcBorders>
          </w:tcPr>
          <w:p w14:paraId="7C5575AE" w14:textId="77777777" w:rsidR="00C20521" w:rsidRDefault="00FE7813">
            <w:pPr>
              <w:spacing w:before="72" w:line="420" w:lineRule="auto"/>
              <w:jc w:val="center"/>
              <w:rPr>
                <w:rFonts w:ascii="Arial" w:hAnsi="Arial"/>
                <w:color w:val="000000"/>
                <w:w w:val="105"/>
                <w:sz w:val="15"/>
              </w:rPr>
            </w:pPr>
            <w:r>
              <w:rPr>
                <w:rFonts w:ascii="Arial" w:hAnsi="Arial"/>
                <w:color w:val="000000"/>
                <w:sz w:val="15"/>
              </w:rPr>
              <w:t xml:space="preserve">TWA (8 val.) </w:t>
            </w:r>
            <w:r>
              <w:rPr>
                <w:rFonts w:ascii="Arial" w:hAnsi="Arial"/>
                <w:color w:val="000000"/>
                <w:sz w:val="15"/>
              </w:rPr>
              <w:br/>
              <w:t>STEL (15 min.)</w:t>
            </w:r>
          </w:p>
        </w:tc>
        <w:tc>
          <w:tcPr>
            <w:tcW w:w="1145" w:type="dxa"/>
            <w:tcBorders>
              <w:top w:val="single" w:sz="7" w:space="0" w:color="000000"/>
              <w:left w:val="single" w:sz="7" w:space="0" w:color="000000"/>
              <w:bottom w:val="single" w:sz="7" w:space="0" w:color="000000"/>
              <w:right w:val="single" w:sz="7" w:space="0" w:color="000000"/>
            </w:tcBorders>
          </w:tcPr>
          <w:p w14:paraId="75909E73" w14:textId="77777777" w:rsidR="00C20521" w:rsidRDefault="00FE7813">
            <w:pPr>
              <w:spacing w:before="72" w:line="420" w:lineRule="auto"/>
              <w:jc w:val="center"/>
              <w:rPr>
                <w:rFonts w:ascii="Arial" w:hAnsi="Arial"/>
                <w:color w:val="000000"/>
                <w:w w:val="105"/>
                <w:sz w:val="15"/>
              </w:rPr>
            </w:pPr>
            <w:r>
              <w:rPr>
                <w:rFonts w:ascii="Arial" w:hAnsi="Arial"/>
                <w:color w:val="000000"/>
                <w:sz w:val="15"/>
              </w:rPr>
              <w:t xml:space="preserve">WEL </w:t>
            </w:r>
            <w:r>
              <w:rPr>
                <w:rFonts w:ascii="Arial" w:hAnsi="Arial"/>
                <w:color w:val="000000"/>
                <w:sz w:val="15"/>
              </w:rPr>
              <w:br/>
              <w:t>WEL</w:t>
            </w:r>
          </w:p>
        </w:tc>
      </w:tr>
    </w:tbl>
    <w:p w14:paraId="67DFA365" w14:textId="1B540270" w:rsidR="00C20521" w:rsidRDefault="005F1BEE">
      <w:pPr>
        <w:spacing w:after="92" w:line="20" w:lineRule="exact"/>
      </w:pPr>
      <w:r>
        <w:rPr>
          <w:noProof/>
          <w:lang w:val="en-US" w:eastAsia="ja-JP"/>
        </w:rPr>
        <w:drawing>
          <wp:anchor distT="0" distB="0" distL="114300" distR="114300" simplePos="0" relativeHeight="251709952" behindDoc="0" locked="0" layoutInCell="1" allowOverlap="1" wp14:anchorId="58EA5A3F" wp14:editId="00EE3186">
            <wp:simplePos x="0" y="0"/>
            <wp:positionH relativeFrom="column">
              <wp:posOffset>4763135</wp:posOffset>
            </wp:positionH>
            <wp:positionV relativeFrom="paragraph">
              <wp:posOffset>60960</wp:posOffset>
            </wp:positionV>
            <wp:extent cx="895350" cy="685800"/>
            <wp:effectExtent l="0" t="0" r="0" b="0"/>
            <wp:wrapSquare wrapText="bothSides"/>
            <wp:docPr id="5" name="pic"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 descr="A picture containing text, clipart&#10;&#10;Description automatically generated"/>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95350" cy="685800"/>
                    </a:xfrm>
                    <a:prstGeom prst="rect">
                      <a:avLst/>
                    </a:prstGeom>
                  </pic:spPr>
                </pic:pic>
              </a:graphicData>
            </a:graphic>
            <wp14:sizeRelH relativeFrom="page">
              <wp14:pctWidth>0</wp14:pctWidth>
            </wp14:sizeRelH>
            <wp14:sizeRelV relativeFrom="page">
              <wp14:pctHeight>0</wp14:pctHeight>
            </wp14:sizeRelV>
          </wp:anchor>
        </w:drawing>
      </w:r>
    </w:p>
    <w:p w14:paraId="098C369B" w14:textId="0AE12822" w:rsidR="00C20521" w:rsidRDefault="00FE7813">
      <w:pPr>
        <w:ind w:left="144"/>
        <w:rPr>
          <w:rFonts w:ascii="Tahoma" w:hAnsi="Tahoma"/>
          <w:b/>
          <w:color w:val="000000"/>
          <w:spacing w:val="4"/>
          <w:sz w:val="15"/>
          <w:u w:val="single"/>
        </w:rPr>
      </w:pPr>
      <w:r>
        <w:rPr>
          <w:rFonts w:ascii="Tahoma" w:hAnsi="Tahoma"/>
          <w:b/>
          <w:color w:val="000000"/>
          <w:sz w:val="15"/>
          <w:u w:val="single"/>
        </w:rPr>
        <w:t>8.2. Poveikio kontrolė</w:t>
      </w:r>
    </w:p>
    <w:p w14:paraId="631794C6" w14:textId="1C704D59" w:rsidR="00C20521" w:rsidRDefault="00C20521">
      <w:pPr>
        <w:spacing w:after="72"/>
        <w:ind w:left="5688" w:right="3802"/>
      </w:pPr>
    </w:p>
    <w:p w14:paraId="1AB3602D" w14:textId="77777777" w:rsidR="00C20521" w:rsidRDefault="00FE7813">
      <w:pPr>
        <w:ind w:left="432"/>
        <w:rPr>
          <w:rFonts w:ascii="Tahoma" w:hAnsi="Tahoma"/>
          <w:b/>
          <w:color w:val="000000"/>
          <w:spacing w:val="6"/>
          <w:sz w:val="15"/>
        </w:rPr>
      </w:pPr>
      <w:r>
        <w:rPr>
          <w:rFonts w:ascii="Tahoma" w:hAnsi="Tahoma"/>
          <w:b/>
          <w:color w:val="000000"/>
          <w:sz w:val="15"/>
        </w:rPr>
        <w:t>Tinkama inžinerinė kontrolė</w:t>
      </w:r>
    </w:p>
    <w:p w14:paraId="6E7D5591" w14:textId="77777777" w:rsidR="00C20521" w:rsidRDefault="00FE7813">
      <w:pPr>
        <w:spacing w:line="271" w:lineRule="auto"/>
        <w:ind w:left="720" w:right="1728"/>
        <w:rPr>
          <w:rFonts w:ascii="Verdana" w:hAnsi="Verdana"/>
          <w:color w:val="000000"/>
          <w:spacing w:val="-7"/>
          <w:sz w:val="16"/>
        </w:rPr>
      </w:pPr>
      <w:r>
        <w:rPr>
          <w:rFonts w:ascii="Verdana" w:hAnsi="Verdana"/>
          <w:color w:val="000000"/>
          <w:sz w:val="16"/>
        </w:rPr>
        <w:t>Jei vietos išmetamųjų dujų vėdinimas neįmanomas arba nepakankamas, visas darbinis plotas turi būti vėdinamas techninėmis priemonėmis.</w:t>
      </w:r>
    </w:p>
    <w:p w14:paraId="594896DB" w14:textId="77777777" w:rsidR="00C20521" w:rsidRDefault="00FE7813">
      <w:pPr>
        <w:spacing w:before="108"/>
        <w:ind w:left="432"/>
        <w:rPr>
          <w:rFonts w:ascii="Tahoma" w:hAnsi="Tahoma"/>
          <w:b/>
          <w:color w:val="000000"/>
          <w:spacing w:val="4"/>
          <w:sz w:val="15"/>
        </w:rPr>
      </w:pPr>
      <w:r>
        <w:rPr>
          <w:rFonts w:ascii="Tahoma" w:hAnsi="Tahoma"/>
          <w:b/>
          <w:color w:val="000000"/>
          <w:sz w:val="15"/>
        </w:rPr>
        <w:t>Apsaugos ir higienos priemonės</w:t>
      </w:r>
    </w:p>
    <w:p w14:paraId="50D04113" w14:textId="77777777" w:rsidR="00C20521" w:rsidRDefault="00FE7813">
      <w:pPr>
        <w:spacing w:line="271" w:lineRule="auto"/>
        <w:ind w:left="720" w:right="5256"/>
        <w:rPr>
          <w:rFonts w:ascii="Verdana" w:hAnsi="Verdana"/>
          <w:color w:val="000000"/>
          <w:spacing w:val="-7"/>
          <w:sz w:val="16"/>
        </w:rPr>
      </w:pPr>
      <w:r>
        <w:rPr>
          <w:rFonts w:ascii="Verdana" w:hAnsi="Verdana"/>
          <w:color w:val="000000"/>
          <w:sz w:val="16"/>
        </w:rPr>
        <w:t xml:space="preserve">Išėmę produktą visuomet sandariai uždarykite talpyklas. </w:t>
      </w:r>
      <w:r>
        <w:rPr>
          <w:color w:val="000000"/>
        </w:rPr>
        <w:t>Naudojimo metu nevalgykite, negerkite, nerūkykite ir neuostykite.</w:t>
      </w:r>
    </w:p>
    <w:p w14:paraId="605D56DC" w14:textId="77777777" w:rsidR="00C20521" w:rsidRDefault="00FE7813">
      <w:pPr>
        <w:spacing w:before="36" w:line="201" w:lineRule="auto"/>
        <w:ind w:left="720"/>
        <w:rPr>
          <w:rFonts w:ascii="Verdana" w:hAnsi="Verdana"/>
          <w:color w:val="000000"/>
          <w:spacing w:val="-4"/>
          <w:sz w:val="16"/>
        </w:rPr>
      </w:pPr>
      <w:r>
        <w:rPr>
          <w:rFonts w:ascii="Verdana" w:hAnsi="Verdana"/>
          <w:color w:val="000000"/>
          <w:sz w:val="16"/>
        </w:rPr>
        <w:t>Prieš pertraukas ir po darbo nusiplaukite rankas.</w:t>
      </w:r>
    </w:p>
    <w:p w14:paraId="77DA1168" w14:textId="77777777" w:rsidR="00C20521" w:rsidRDefault="00FE7813">
      <w:pPr>
        <w:spacing w:before="108"/>
        <w:ind w:left="432"/>
        <w:rPr>
          <w:rFonts w:ascii="Tahoma" w:hAnsi="Tahoma"/>
          <w:b/>
          <w:color w:val="000000"/>
          <w:spacing w:val="2"/>
          <w:sz w:val="15"/>
        </w:rPr>
      </w:pPr>
      <w:r>
        <w:rPr>
          <w:rFonts w:ascii="Tahoma" w:hAnsi="Tahoma"/>
          <w:b/>
          <w:color w:val="000000"/>
          <w:sz w:val="15"/>
        </w:rPr>
        <w:t>Veido, akių apsauga.</w:t>
      </w:r>
    </w:p>
    <w:p w14:paraId="03DABAAC" w14:textId="77777777" w:rsidR="00C20521" w:rsidRDefault="00FE7813">
      <w:pPr>
        <w:spacing w:before="36"/>
        <w:ind w:left="720"/>
        <w:rPr>
          <w:rFonts w:ascii="Verdana" w:hAnsi="Verdana"/>
          <w:color w:val="000000"/>
          <w:spacing w:val="-3"/>
          <w:sz w:val="16"/>
        </w:rPr>
      </w:pPr>
      <w:r>
        <w:rPr>
          <w:rFonts w:ascii="Verdana" w:hAnsi="Verdana"/>
          <w:color w:val="000000"/>
          <w:sz w:val="16"/>
        </w:rPr>
        <w:t>Dėvėkite apsauginius akinius; nuo cheminių medžiagų saugančius akinius (jei gali užtikšti).</w:t>
      </w:r>
    </w:p>
    <w:p w14:paraId="7937FD92" w14:textId="77777777" w:rsidR="00C20521" w:rsidRDefault="00FE7813">
      <w:pPr>
        <w:spacing w:before="108"/>
        <w:ind w:left="432"/>
        <w:rPr>
          <w:rFonts w:ascii="Tahoma" w:hAnsi="Tahoma"/>
          <w:b/>
          <w:color w:val="000000"/>
          <w:spacing w:val="4"/>
          <w:sz w:val="15"/>
        </w:rPr>
      </w:pPr>
      <w:r>
        <w:rPr>
          <w:rFonts w:ascii="Tahoma" w:hAnsi="Tahoma"/>
          <w:b/>
          <w:color w:val="000000"/>
          <w:sz w:val="15"/>
        </w:rPr>
        <w:t>Rankų apsauga.</w:t>
      </w:r>
    </w:p>
    <w:p w14:paraId="7407C6DE" w14:textId="77777777" w:rsidR="00C20521" w:rsidRDefault="00FE7813">
      <w:pPr>
        <w:spacing w:before="36"/>
        <w:ind w:left="720"/>
        <w:rPr>
          <w:rFonts w:ascii="Verdana" w:hAnsi="Verdana"/>
          <w:color w:val="000000"/>
          <w:spacing w:val="-4"/>
          <w:sz w:val="16"/>
        </w:rPr>
      </w:pPr>
      <w:r>
        <w:rPr>
          <w:rFonts w:ascii="Verdana" w:hAnsi="Verdana"/>
          <w:color w:val="000000"/>
          <w:sz w:val="16"/>
        </w:rPr>
        <w:t>Užsitęsusio arba dažnai pasireiškiančio sąlyčio su oda atveju: Dėvėkite tinkamas pirštines.</w:t>
      </w:r>
    </w:p>
    <w:p w14:paraId="6965242A" w14:textId="77777777" w:rsidR="00C20521" w:rsidRDefault="00FE7813">
      <w:pPr>
        <w:spacing w:before="36" w:line="196" w:lineRule="auto"/>
        <w:ind w:left="720"/>
        <w:rPr>
          <w:rFonts w:ascii="Verdana" w:hAnsi="Verdana"/>
          <w:color w:val="000000"/>
          <w:spacing w:val="-6"/>
          <w:sz w:val="16"/>
        </w:rPr>
      </w:pPr>
      <w:r>
        <w:rPr>
          <w:rFonts w:ascii="Verdana" w:hAnsi="Verdana"/>
          <w:color w:val="000000"/>
          <w:sz w:val="16"/>
        </w:rPr>
        <w:t>Tinkama medžiaga:</w:t>
      </w:r>
    </w:p>
    <w:p w14:paraId="6829404A" w14:textId="77777777" w:rsidR="00C20521" w:rsidRDefault="00FE7813">
      <w:pPr>
        <w:spacing w:before="72"/>
        <w:ind w:left="720"/>
        <w:rPr>
          <w:rFonts w:ascii="Verdana" w:hAnsi="Verdana"/>
          <w:color w:val="000000"/>
          <w:spacing w:val="-8"/>
          <w:sz w:val="16"/>
        </w:rPr>
      </w:pPr>
      <w:r>
        <w:rPr>
          <w:rFonts w:ascii="Verdana" w:hAnsi="Verdana"/>
          <w:color w:val="000000"/>
          <w:sz w:val="16"/>
        </w:rPr>
        <w:t>Butilo guma (0,5 mm)</w:t>
      </w:r>
    </w:p>
    <w:p w14:paraId="11943957" w14:textId="77777777" w:rsidR="00C20521" w:rsidRDefault="00FE7813">
      <w:pPr>
        <w:ind w:left="720"/>
        <w:rPr>
          <w:rFonts w:ascii="Verdana" w:hAnsi="Verdana"/>
          <w:color w:val="000000"/>
          <w:spacing w:val="-6"/>
          <w:sz w:val="16"/>
        </w:rPr>
      </w:pPr>
      <w:r>
        <w:rPr>
          <w:rFonts w:ascii="Verdana" w:hAnsi="Verdana"/>
          <w:color w:val="000000"/>
          <w:sz w:val="16"/>
        </w:rPr>
        <w:t>Prasiskverbimo per medžiagą laikas &gt;480 min.</w:t>
      </w:r>
    </w:p>
    <w:p w14:paraId="7E688C01" w14:textId="77777777" w:rsidR="00C20521" w:rsidRDefault="00FE7813">
      <w:pPr>
        <w:ind w:left="720"/>
        <w:rPr>
          <w:rFonts w:ascii="Verdana" w:hAnsi="Verdana"/>
          <w:color w:val="000000"/>
          <w:spacing w:val="-6"/>
          <w:sz w:val="16"/>
        </w:rPr>
      </w:pPr>
      <w:r>
        <w:rPr>
          <w:rFonts w:ascii="Verdana" w:hAnsi="Verdana"/>
          <w:color w:val="000000"/>
          <w:sz w:val="16"/>
        </w:rPr>
        <w:t>Skvarbos laikas (dėvėjimo laikas): &gt;160 min</w:t>
      </w:r>
    </w:p>
    <w:p w14:paraId="0BCFF48F" w14:textId="77777777" w:rsidR="00C20521" w:rsidRDefault="00870889">
      <w:pPr>
        <w:ind w:left="720"/>
        <w:rPr>
          <w:rFonts w:ascii="Verdana" w:hAnsi="Verdana"/>
          <w:color w:val="000000"/>
          <w:spacing w:val="-3"/>
          <w:sz w:val="16"/>
        </w:rPr>
      </w:pPr>
      <w:r>
        <w:pict w14:anchorId="3DC92A7A">
          <v:line id="_x0000_s1093" style="position:absolute;left:0;text-align:left;z-index:251621888" from="0,16pt" to="528.55pt,16pt" strokecolor="#060708" strokeweight=".9pt"/>
        </w:pict>
      </w:r>
      <w:r>
        <w:t xml:space="preserve"> Pasirinktos pirštinės turi atitikti Direktyvos (ES) Nr. 89/686/EEB specifikacijas ir </w:t>
      </w:r>
    </w:p>
    <w:p w14:paraId="43E5BE88" w14:textId="77777777" w:rsidR="00C20521" w:rsidRDefault="00C20521">
      <w:pPr>
        <w:sectPr w:rsidR="00C20521">
          <w:pgSz w:w="11918" w:h="16854"/>
          <w:pgMar w:top="582" w:right="629" w:bottom="1495" w:left="659" w:header="720" w:footer="720" w:gutter="0"/>
          <w:cols w:space="720"/>
        </w:sectPr>
      </w:pPr>
    </w:p>
    <w:p w14:paraId="5FCB442A" w14:textId="77777777" w:rsidR="00C20521" w:rsidRDefault="00870889">
      <w:pPr>
        <w:tabs>
          <w:tab w:val="right" w:pos="6354"/>
        </w:tabs>
        <w:spacing w:after="144" w:line="201" w:lineRule="auto"/>
        <w:ind w:left="360"/>
        <w:rPr>
          <w:rFonts w:ascii="Tahoma" w:hAnsi="Tahoma"/>
          <w:b/>
          <w:color w:val="000000"/>
          <w:spacing w:val="-30"/>
          <w:sz w:val="12"/>
        </w:rPr>
      </w:pPr>
      <w:r>
        <w:lastRenderedPageBreak/>
        <w:t>/Logotipas/</w:t>
      </w:r>
      <w:r>
        <w:tab/>
        <w:t>Saugos duomenų lapas</w:t>
      </w:r>
    </w:p>
    <w:p w14:paraId="1402FA85" w14:textId="77777777" w:rsidR="00C20521" w:rsidRDefault="00FE7813">
      <w:pPr>
        <w:shd w:val="solid" w:color="B9B6B5" w:fill="B9B6B5"/>
        <w:spacing w:after="26" w:line="204" w:lineRule="auto"/>
        <w:ind w:left="3722" w:right="3474"/>
        <w:rPr>
          <w:rFonts w:ascii="Arial" w:hAnsi="Arial"/>
          <w:color w:val="000000"/>
          <w:spacing w:val="-3"/>
          <w:w w:val="105"/>
          <w:sz w:val="17"/>
        </w:rPr>
      </w:pPr>
      <w:r>
        <w:rPr>
          <w:rFonts w:ascii="Arial" w:hAnsi="Arial"/>
          <w:color w:val="000000"/>
          <w:sz w:val="17"/>
        </w:rPr>
        <w:t>Pagal reglamentą Nr. 1907/2006/EB</w:t>
      </w:r>
    </w:p>
    <w:p w14:paraId="51516C13" w14:textId="77777777" w:rsidR="00C20521" w:rsidRDefault="00870889">
      <w:pPr>
        <w:spacing w:before="72" w:line="206" w:lineRule="auto"/>
        <w:ind w:left="720"/>
        <w:rPr>
          <w:rFonts w:ascii="Tahoma" w:hAnsi="Tahoma"/>
          <w:b/>
          <w:color w:val="000000"/>
          <w:spacing w:val="-4"/>
          <w:sz w:val="15"/>
        </w:rPr>
      </w:pPr>
      <w:r>
        <w:t>EN 374 standartą.</w:t>
      </w:r>
    </w:p>
    <w:p w14:paraId="3BABF1BD" w14:textId="77777777" w:rsidR="00C20521" w:rsidRDefault="00FE7813">
      <w:pPr>
        <w:spacing w:before="72" w:line="273" w:lineRule="auto"/>
        <w:ind w:left="720" w:right="1512"/>
        <w:rPr>
          <w:rFonts w:ascii="Verdana" w:hAnsi="Verdana"/>
          <w:color w:val="000000"/>
          <w:spacing w:val="-5"/>
          <w:sz w:val="16"/>
        </w:rPr>
      </w:pPr>
      <w:r>
        <w:rPr>
          <w:rFonts w:ascii="Verdana" w:hAnsi="Verdana"/>
          <w:color w:val="000000"/>
          <w:sz w:val="16"/>
        </w:rPr>
        <w:t>Prieš naudodami patikrinkite sandarumą ir ar nepraleidžia skysčių. Jei norėtumėte pirštines dėvėti iš naujo, prieš nusiimdami jas išvalykite ir gerai išvėdinkite.</w:t>
      </w:r>
    </w:p>
    <w:p w14:paraId="4E65BB86" w14:textId="77777777" w:rsidR="00C20521" w:rsidRDefault="00FE7813">
      <w:pPr>
        <w:spacing w:before="72"/>
        <w:ind w:left="360"/>
        <w:rPr>
          <w:rFonts w:ascii="Tahoma" w:hAnsi="Tahoma"/>
          <w:b/>
          <w:color w:val="000000"/>
          <w:spacing w:val="4"/>
          <w:sz w:val="15"/>
        </w:rPr>
      </w:pPr>
      <w:r>
        <w:rPr>
          <w:rFonts w:ascii="Tahoma" w:hAnsi="Tahoma"/>
          <w:b/>
          <w:color w:val="000000"/>
          <w:sz w:val="15"/>
        </w:rPr>
        <w:t>Odos apsauga</w:t>
      </w:r>
    </w:p>
    <w:p w14:paraId="2FD7D1AE" w14:textId="77777777" w:rsidR="00C20521" w:rsidRDefault="00FE7813">
      <w:pPr>
        <w:spacing w:before="36"/>
        <w:ind w:left="720"/>
        <w:rPr>
          <w:rFonts w:ascii="Verdana" w:hAnsi="Verdana"/>
          <w:color w:val="000000"/>
          <w:spacing w:val="-4"/>
          <w:sz w:val="16"/>
        </w:rPr>
      </w:pPr>
      <w:r>
        <w:rPr>
          <w:rFonts w:ascii="Verdana" w:hAnsi="Verdana"/>
          <w:color w:val="000000"/>
          <w:sz w:val="16"/>
        </w:rPr>
        <w:t>Apsauginė apranga.</w:t>
      </w:r>
    </w:p>
    <w:p w14:paraId="0593DD6D" w14:textId="77777777" w:rsidR="00C20521" w:rsidRDefault="00FE7813">
      <w:pPr>
        <w:spacing w:line="280" w:lineRule="auto"/>
        <w:ind w:left="720" w:right="1584"/>
        <w:rPr>
          <w:rFonts w:ascii="Verdana" w:hAnsi="Verdana"/>
          <w:color w:val="000000"/>
          <w:spacing w:val="-5"/>
          <w:sz w:val="16"/>
        </w:rPr>
      </w:pPr>
      <w:r>
        <w:rPr>
          <w:rFonts w:ascii="Verdana" w:hAnsi="Verdana"/>
          <w:color w:val="000000"/>
          <w:sz w:val="16"/>
        </w:rPr>
        <w:t>Minimalūs prevencinių priemonių standartai dirbant su medžiagomis nurodyti Techninėse pavojingų medžiagų taisyklėse (TRGS 500).</w:t>
      </w:r>
    </w:p>
    <w:p w14:paraId="14A25094" w14:textId="77777777" w:rsidR="00C20521" w:rsidRDefault="00FE7813">
      <w:pPr>
        <w:spacing w:before="36"/>
        <w:ind w:left="432"/>
        <w:rPr>
          <w:rFonts w:ascii="Tahoma" w:hAnsi="Tahoma"/>
          <w:b/>
          <w:color w:val="000000"/>
          <w:spacing w:val="4"/>
          <w:sz w:val="15"/>
        </w:rPr>
      </w:pPr>
      <w:r>
        <w:rPr>
          <w:rFonts w:ascii="Tahoma" w:hAnsi="Tahoma"/>
          <w:b/>
          <w:color w:val="000000"/>
          <w:sz w:val="15"/>
        </w:rPr>
        <w:t>Kvėpavimo organų apsauga</w:t>
      </w:r>
    </w:p>
    <w:p w14:paraId="31F9F729" w14:textId="77777777" w:rsidR="00C20521" w:rsidRDefault="00FE7813">
      <w:pPr>
        <w:spacing w:before="72" w:line="276" w:lineRule="auto"/>
        <w:ind w:left="720" w:right="2592"/>
        <w:rPr>
          <w:rFonts w:ascii="Verdana" w:hAnsi="Verdana"/>
          <w:color w:val="000000"/>
          <w:spacing w:val="-9"/>
          <w:sz w:val="16"/>
        </w:rPr>
      </w:pPr>
      <w:r>
        <w:rPr>
          <w:rFonts w:ascii="Verdana" w:hAnsi="Verdana"/>
          <w:color w:val="000000"/>
          <w:sz w:val="16"/>
        </w:rPr>
        <w:t>Tinkamai elgiantis su medžiagomis įprastomis sąlygomis kvėpavimo organų apsaugos naudojimas nėra privalomas. Tokios apsaugos naudojimas privalomas kai:</w:t>
      </w:r>
    </w:p>
    <w:p w14:paraId="5D8BBEFA" w14:textId="77777777" w:rsidR="00C20521" w:rsidRDefault="00FE7813">
      <w:pPr>
        <w:ind w:left="720"/>
        <w:rPr>
          <w:rFonts w:ascii="Verdana" w:hAnsi="Verdana"/>
          <w:color w:val="000000"/>
          <w:spacing w:val="-3"/>
          <w:sz w:val="16"/>
        </w:rPr>
      </w:pPr>
      <w:r>
        <w:rPr>
          <w:rFonts w:ascii="Verdana" w:hAnsi="Verdana"/>
          <w:color w:val="000000"/>
          <w:sz w:val="16"/>
        </w:rPr>
        <w:t>Viršijamos poveikio ribinės vertės</w:t>
      </w:r>
    </w:p>
    <w:p w14:paraId="552A69EA" w14:textId="77777777" w:rsidR="00C20521" w:rsidRDefault="00FE7813">
      <w:pPr>
        <w:spacing w:before="36" w:line="196" w:lineRule="auto"/>
        <w:ind w:left="720"/>
        <w:rPr>
          <w:rFonts w:ascii="Verdana" w:hAnsi="Verdana"/>
          <w:color w:val="000000"/>
          <w:spacing w:val="-6"/>
          <w:sz w:val="16"/>
        </w:rPr>
      </w:pPr>
      <w:r>
        <w:rPr>
          <w:rFonts w:ascii="Verdana" w:hAnsi="Verdana"/>
          <w:color w:val="000000"/>
          <w:sz w:val="16"/>
        </w:rPr>
        <w:t>Vėdinimas yra nepakankamas.</w:t>
      </w:r>
    </w:p>
    <w:p w14:paraId="572E21D4" w14:textId="77777777" w:rsidR="00C20521" w:rsidRDefault="00FE7813">
      <w:pPr>
        <w:spacing w:before="72" w:line="276" w:lineRule="auto"/>
        <w:ind w:left="720" w:right="1368"/>
        <w:rPr>
          <w:rFonts w:ascii="Verdana" w:hAnsi="Verdana"/>
          <w:color w:val="000000"/>
          <w:spacing w:val="-8"/>
          <w:sz w:val="16"/>
        </w:rPr>
      </w:pPr>
      <w:r>
        <w:rPr>
          <w:rFonts w:ascii="Verdana" w:hAnsi="Verdana"/>
          <w:color w:val="000000"/>
          <w:sz w:val="16"/>
        </w:rPr>
        <w:t xml:space="preserve">Tinkama kvėpavimo organų apsauga: </w:t>
      </w:r>
      <w:r>
        <w:rPr>
          <w:color w:val="000000"/>
        </w:rPr>
        <w:t>Kvėpavimo organų apsaugos prietaisas nesąveikaujantis su išoriniu oru (kvėpavimo prietaisas) (DIN EN 133).</w:t>
      </w:r>
    </w:p>
    <w:p w14:paraId="1FD4AA78" w14:textId="77777777" w:rsidR="00C20521" w:rsidRDefault="00FE7813">
      <w:pPr>
        <w:ind w:left="720"/>
        <w:rPr>
          <w:rFonts w:ascii="Verdana" w:hAnsi="Verdana"/>
          <w:color w:val="000000"/>
          <w:spacing w:val="-4"/>
          <w:sz w:val="16"/>
        </w:rPr>
      </w:pPr>
      <w:r>
        <w:rPr>
          <w:rFonts w:ascii="Verdana" w:hAnsi="Verdana"/>
          <w:color w:val="000000"/>
          <w:sz w:val="16"/>
        </w:rPr>
        <w:t>Naudokite tik CE ženklu ir keturženkliu bandymo numeriu pažymėtą kvėpavimo organų apsaugą.</w:t>
      </w:r>
    </w:p>
    <w:p w14:paraId="3C9C7903" w14:textId="77777777" w:rsidR="00C20521" w:rsidRDefault="00FE7813">
      <w:pPr>
        <w:spacing w:before="108"/>
        <w:ind w:left="432"/>
        <w:rPr>
          <w:rFonts w:ascii="Tahoma" w:hAnsi="Tahoma"/>
          <w:b/>
          <w:color w:val="000000"/>
          <w:spacing w:val="6"/>
          <w:sz w:val="15"/>
        </w:rPr>
      </w:pPr>
      <w:r>
        <w:rPr>
          <w:rFonts w:ascii="Tahoma" w:hAnsi="Tahoma"/>
          <w:b/>
          <w:color w:val="000000"/>
          <w:sz w:val="15"/>
        </w:rPr>
        <w:t>Aplinkosauginio poveikio kontrolė</w:t>
      </w:r>
    </w:p>
    <w:p w14:paraId="59DB4380" w14:textId="77777777" w:rsidR="00C20521" w:rsidRDefault="00FE7813">
      <w:pPr>
        <w:spacing w:after="144"/>
        <w:ind w:left="720"/>
        <w:rPr>
          <w:rFonts w:ascii="Verdana" w:hAnsi="Verdana"/>
          <w:color w:val="000000"/>
          <w:spacing w:val="-4"/>
          <w:sz w:val="16"/>
        </w:rPr>
      </w:pPr>
      <w:r>
        <w:rPr>
          <w:rFonts w:ascii="Verdana" w:hAnsi="Verdana"/>
          <w:color w:val="000000"/>
          <w:sz w:val="16"/>
        </w:rPr>
        <w:t>Neleiskite produktui nevaldomai pasklisti po aplinką.</w:t>
      </w:r>
    </w:p>
    <w:p w14:paraId="4BB9766B" w14:textId="77777777" w:rsidR="00C20521" w:rsidRDefault="00FE7813">
      <w:pPr>
        <w:pBdr>
          <w:top w:val="single" w:sz="7" w:space="3" w:color="7E797B"/>
          <w:left w:val="single" w:sz="7" w:space="7" w:color="7E797B"/>
          <w:bottom w:val="single" w:sz="7" w:space="3" w:color="7E797B"/>
          <w:right w:val="single" w:sz="7" w:space="0" w:color="7E797B"/>
        </w:pBdr>
        <w:shd w:val="solid" w:color="B9B6B5" w:fill="B9B6B5"/>
        <w:ind w:left="144"/>
        <w:rPr>
          <w:rFonts w:ascii="Verdana" w:hAnsi="Verdana"/>
          <w:b/>
          <w:color w:val="000000"/>
          <w:spacing w:val="-4"/>
          <w:sz w:val="17"/>
        </w:rPr>
      </w:pPr>
      <w:r>
        <w:rPr>
          <w:rFonts w:ascii="Verdana" w:hAnsi="Verdana"/>
          <w:b/>
          <w:color w:val="000000"/>
          <w:sz w:val="17"/>
        </w:rPr>
        <w:t>9 SKIRSNIS Fizinės ir cheminės savybės</w:t>
      </w:r>
    </w:p>
    <w:p w14:paraId="2500B672" w14:textId="77777777" w:rsidR="00C20521" w:rsidRDefault="00FE7813">
      <w:pPr>
        <w:spacing w:before="180"/>
        <w:ind w:left="144"/>
        <w:rPr>
          <w:rFonts w:ascii="Tahoma" w:hAnsi="Tahoma"/>
          <w:b/>
          <w:color w:val="000000"/>
          <w:spacing w:val="5"/>
          <w:sz w:val="15"/>
          <w:u w:val="single"/>
        </w:rPr>
      </w:pPr>
      <w:r>
        <w:rPr>
          <w:rFonts w:ascii="Tahoma" w:hAnsi="Tahoma"/>
          <w:b/>
          <w:color w:val="000000"/>
          <w:sz w:val="15"/>
          <w:u w:val="single"/>
        </w:rPr>
        <w:t>9.1. Informacija apie pagrindines fizines ir chemines savybes</w:t>
      </w:r>
    </w:p>
    <w:p w14:paraId="27640982" w14:textId="77777777" w:rsidR="00C20521" w:rsidRDefault="00FE7813">
      <w:pPr>
        <w:tabs>
          <w:tab w:val="right" w:pos="4306"/>
        </w:tabs>
        <w:spacing w:before="72"/>
        <w:ind w:left="432"/>
        <w:rPr>
          <w:rFonts w:ascii="Verdana" w:hAnsi="Verdana"/>
          <w:color w:val="000000"/>
          <w:spacing w:val="-12"/>
          <w:sz w:val="16"/>
        </w:rPr>
      </w:pPr>
      <w:r>
        <w:rPr>
          <w:rFonts w:ascii="Verdana" w:hAnsi="Verdana"/>
          <w:color w:val="000000"/>
          <w:sz w:val="16"/>
        </w:rPr>
        <w:t>Agregatinė būsena:</w:t>
      </w:r>
      <w:r>
        <w:rPr>
          <w:rFonts w:ascii="Verdana" w:hAnsi="Verdana"/>
          <w:color w:val="000000"/>
          <w:sz w:val="16"/>
        </w:rPr>
        <w:tab/>
        <w:t>Aerozolis</w:t>
      </w:r>
    </w:p>
    <w:p w14:paraId="43CD8EC0" w14:textId="77777777" w:rsidR="00C20521" w:rsidRDefault="00FE7813">
      <w:pPr>
        <w:tabs>
          <w:tab w:val="right" w:pos="4874"/>
        </w:tabs>
        <w:spacing w:before="36" w:line="196" w:lineRule="auto"/>
        <w:ind w:left="432"/>
        <w:rPr>
          <w:rFonts w:ascii="Verdana" w:hAnsi="Verdana"/>
          <w:color w:val="000000"/>
          <w:spacing w:val="-8"/>
          <w:sz w:val="16"/>
        </w:rPr>
      </w:pPr>
      <w:r>
        <w:rPr>
          <w:rFonts w:ascii="Verdana" w:hAnsi="Verdana"/>
          <w:color w:val="000000"/>
          <w:sz w:val="16"/>
        </w:rPr>
        <w:t>Spalva:</w:t>
      </w:r>
      <w:r>
        <w:rPr>
          <w:rFonts w:ascii="Verdana" w:hAnsi="Verdana"/>
          <w:color w:val="000000"/>
          <w:sz w:val="16"/>
        </w:rPr>
        <w:tab/>
        <w:t>duomenų nėra</w:t>
      </w:r>
    </w:p>
    <w:p w14:paraId="3FEA4360" w14:textId="77777777" w:rsidR="00C20521" w:rsidRDefault="00FE7813">
      <w:pPr>
        <w:tabs>
          <w:tab w:val="right" w:pos="4752"/>
        </w:tabs>
        <w:spacing w:before="72" w:line="201" w:lineRule="auto"/>
        <w:ind w:left="432"/>
        <w:rPr>
          <w:rFonts w:ascii="Verdana" w:hAnsi="Verdana"/>
          <w:color w:val="000000"/>
          <w:spacing w:val="-8"/>
          <w:sz w:val="16"/>
        </w:rPr>
      </w:pPr>
      <w:r>
        <w:rPr>
          <w:rFonts w:ascii="Verdana" w:hAnsi="Verdana"/>
          <w:color w:val="000000"/>
          <w:sz w:val="16"/>
        </w:rPr>
        <w:t>Kvapas:</w:t>
      </w:r>
      <w:r>
        <w:rPr>
          <w:rFonts w:ascii="Verdana" w:hAnsi="Verdana"/>
          <w:color w:val="000000"/>
          <w:sz w:val="16"/>
        </w:rPr>
        <w:tab/>
        <w:t>tipinis</w:t>
      </w:r>
    </w:p>
    <w:p w14:paraId="19279BBC" w14:textId="77777777" w:rsidR="00C20521" w:rsidRDefault="00FE7813">
      <w:pPr>
        <w:tabs>
          <w:tab w:val="right" w:pos="7639"/>
        </w:tabs>
        <w:spacing w:before="108"/>
        <w:ind w:left="432"/>
        <w:rPr>
          <w:rFonts w:ascii="Verdana" w:hAnsi="Verdana"/>
          <w:color w:val="000000"/>
          <w:spacing w:val="-8"/>
          <w:sz w:val="16"/>
        </w:rPr>
      </w:pPr>
      <w:r>
        <w:rPr>
          <w:rFonts w:ascii="Verdana" w:hAnsi="Verdana"/>
          <w:color w:val="000000"/>
          <w:sz w:val="16"/>
        </w:rPr>
        <w:t>pH vertė:</w:t>
      </w:r>
      <w:r>
        <w:rPr>
          <w:rFonts w:ascii="Verdana" w:hAnsi="Verdana"/>
          <w:color w:val="000000"/>
          <w:sz w:val="16"/>
        </w:rPr>
        <w:tab/>
        <w:t>duomenų nėra</w:t>
      </w:r>
    </w:p>
    <w:p w14:paraId="1F8E3751" w14:textId="77777777" w:rsidR="00C20521" w:rsidRDefault="00FE7813">
      <w:pPr>
        <w:spacing w:before="144"/>
        <w:ind w:left="432"/>
        <w:rPr>
          <w:rFonts w:ascii="Tahoma" w:hAnsi="Tahoma"/>
          <w:b/>
          <w:color w:val="000000"/>
          <w:spacing w:val="6"/>
          <w:sz w:val="15"/>
        </w:rPr>
      </w:pPr>
      <w:r>
        <w:rPr>
          <w:rFonts w:ascii="Tahoma" w:hAnsi="Tahoma"/>
          <w:b/>
          <w:color w:val="000000"/>
          <w:sz w:val="15"/>
        </w:rPr>
        <w:t>Agregatinės būsenos pokyčiai</w:t>
      </w:r>
    </w:p>
    <w:p w14:paraId="2DECE4DC" w14:textId="77777777" w:rsidR="00C20521" w:rsidRDefault="00FE7813">
      <w:pPr>
        <w:tabs>
          <w:tab w:val="right" w:pos="7639"/>
        </w:tabs>
        <w:spacing w:before="72"/>
        <w:ind w:left="432"/>
        <w:rPr>
          <w:rFonts w:ascii="Verdana" w:hAnsi="Verdana"/>
          <w:color w:val="000000"/>
          <w:spacing w:val="-12"/>
          <w:sz w:val="16"/>
        </w:rPr>
      </w:pPr>
      <w:r>
        <w:rPr>
          <w:rFonts w:ascii="Verdana" w:hAnsi="Verdana"/>
          <w:color w:val="000000"/>
          <w:sz w:val="16"/>
        </w:rPr>
        <w:t>Lydymosi temperatūra:</w:t>
      </w:r>
      <w:r>
        <w:rPr>
          <w:rFonts w:ascii="Verdana" w:hAnsi="Verdana"/>
          <w:color w:val="000000"/>
          <w:sz w:val="16"/>
        </w:rPr>
        <w:tab/>
        <w:t>duomenų nėra</w:t>
      </w:r>
    </w:p>
    <w:p w14:paraId="74149BDE" w14:textId="77777777" w:rsidR="00C20521" w:rsidRDefault="00FE7813">
      <w:pPr>
        <w:tabs>
          <w:tab w:val="right" w:pos="7639"/>
        </w:tabs>
        <w:spacing w:before="72"/>
        <w:ind w:left="432"/>
        <w:rPr>
          <w:rFonts w:ascii="Verdana" w:hAnsi="Verdana"/>
          <w:color w:val="000000"/>
          <w:spacing w:val="-7"/>
          <w:sz w:val="16"/>
        </w:rPr>
      </w:pPr>
      <w:r>
        <w:rPr>
          <w:rFonts w:ascii="Verdana" w:hAnsi="Verdana"/>
          <w:color w:val="000000"/>
          <w:sz w:val="16"/>
        </w:rPr>
        <w:t>Pradinė virimo temperatūra ir virimo temperatūros intervalas:</w:t>
      </w:r>
      <w:r>
        <w:rPr>
          <w:rFonts w:ascii="Verdana" w:hAnsi="Verdana"/>
          <w:color w:val="000000"/>
          <w:sz w:val="16"/>
        </w:rPr>
        <w:tab/>
        <w:t>duomenų nėra</w:t>
      </w:r>
    </w:p>
    <w:p w14:paraId="55AC8C95" w14:textId="77777777" w:rsidR="00C20521" w:rsidRDefault="00FE7813">
      <w:pPr>
        <w:tabs>
          <w:tab w:val="right" w:pos="7639"/>
        </w:tabs>
        <w:spacing w:before="72"/>
        <w:ind w:left="432"/>
        <w:rPr>
          <w:rFonts w:ascii="Verdana" w:hAnsi="Verdana"/>
          <w:color w:val="000000"/>
          <w:spacing w:val="-10"/>
          <w:sz w:val="16"/>
        </w:rPr>
      </w:pPr>
      <w:r>
        <w:rPr>
          <w:rFonts w:ascii="Verdana" w:hAnsi="Verdana"/>
          <w:color w:val="000000"/>
          <w:sz w:val="16"/>
        </w:rPr>
        <w:t>Sublimavimosi temperatūra:</w:t>
      </w:r>
      <w:r>
        <w:rPr>
          <w:rFonts w:ascii="Verdana" w:hAnsi="Verdana"/>
          <w:color w:val="000000"/>
          <w:sz w:val="16"/>
        </w:rPr>
        <w:tab/>
        <w:t>duomenų nėra</w:t>
      </w:r>
    </w:p>
    <w:p w14:paraId="579A108F" w14:textId="77777777" w:rsidR="00C20521" w:rsidRDefault="00FE7813">
      <w:pPr>
        <w:tabs>
          <w:tab w:val="right" w:pos="7639"/>
        </w:tabs>
        <w:spacing w:before="108"/>
        <w:ind w:left="432"/>
        <w:rPr>
          <w:rFonts w:ascii="Verdana" w:hAnsi="Verdana"/>
          <w:color w:val="000000"/>
          <w:spacing w:val="-12"/>
          <w:sz w:val="16"/>
        </w:rPr>
      </w:pPr>
      <w:r>
        <w:rPr>
          <w:rFonts w:ascii="Verdana" w:hAnsi="Verdana"/>
          <w:color w:val="000000"/>
          <w:sz w:val="16"/>
        </w:rPr>
        <w:t>Minkštėjimo temperatūra:</w:t>
      </w:r>
      <w:r>
        <w:rPr>
          <w:rFonts w:ascii="Verdana" w:hAnsi="Verdana"/>
          <w:color w:val="000000"/>
          <w:sz w:val="16"/>
        </w:rPr>
        <w:tab/>
        <w:t>duomenų nėra</w:t>
      </w:r>
    </w:p>
    <w:p w14:paraId="4C7A3562" w14:textId="77777777" w:rsidR="00C20521" w:rsidRDefault="00FE7813">
      <w:pPr>
        <w:tabs>
          <w:tab w:val="right" w:pos="7639"/>
        </w:tabs>
        <w:spacing w:before="108"/>
        <w:ind w:left="432"/>
        <w:rPr>
          <w:rFonts w:ascii="Verdana" w:hAnsi="Verdana"/>
          <w:color w:val="000000"/>
          <w:spacing w:val="-8"/>
          <w:sz w:val="16"/>
        </w:rPr>
      </w:pPr>
      <w:r>
        <w:rPr>
          <w:rFonts w:ascii="Verdana" w:hAnsi="Verdana"/>
          <w:color w:val="000000"/>
          <w:sz w:val="16"/>
        </w:rPr>
        <w:t>Pliūpsnio temperatūra:</w:t>
      </w:r>
      <w:r>
        <w:rPr>
          <w:rFonts w:ascii="Verdana" w:hAnsi="Verdana"/>
          <w:color w:val="000000"/>
          <w:sz w:val="16"/>
        </w:rPr>
        <w:tab/>
        <w:t>&lt;21 °C</w:t>
      </w:r>
    </w:p>
    <w:p w14:paraId="075EDEFA" w14:textId="77777777" w:rsidR="00C20521" w:rsidRDefault="00FE7813">
      <w:pPr>
        <w:spacing w:before="144"/>
        <w:ind w:left="432"/>
        <w:rPr>
          <w:rFonts w:ascii="Tahoma" w:hAnsi="Tahoma"/>
          <w:b/>
          <w:color w:val="000000"/>
          <w:spacing w:val="4"/>
          <w:sz w:val="15"/>
        </w:rPr>
      </w:pPr>
      <w:r>
        <w:rPr>
          <w:rFonts w:ascii="Tahoma" w:hAnsi="Tahoma"/>
          <w:b/>
          <w:color w:val="000000"/>
          <w:sz w:val="15"/>
        </w:rPr>
        <w:t>Degumas</w:t>
      </w:r>
    </w:p>
    <w:p w14:paraId="5D9CBF49" w14:textId="77777777" w:rsidR="00C20521" w:rsidRDefault="00FE7813">
      <w:pPr>
        <w:tabs>
          <w:tab w:val="right" w:pos="7639"/>
        </w:tabs>
        <w:spacing w:before="72" w:line="206" w:lineRule="auto"/>
        <w:ind w:left="720"/>
        <w:rPr>
          <w:rFonts w:ascii="Verdana" w:hAnsi="Verdana"/>
          <w:color w:val="000000"/>
          <w:spacing w:val="-8"/>
          <w:sz w:val="16"/>
        </w:rPr>
      </w:pPr>
      <w:r>
        <w:rPr>
          <w:rFonts w:ascii="Verdana" w:hAnsi="Verdana"/>
          <w:color w:val="000000"/>
          <w:sz w:val="16"/>
        </w:rPr>
        <w:t>Dujos:</w:t>
      </w:r>
      <w:r>
        <w:rPr>
          <w:rFonts w:ascii="Verdana" w:hAnsi="Verdana"/>
          <w:color w:val="000000"/>
          <w:sz w:val="16"/>
        </w:rPr>
        <w:tab/>
        <w:t>duomenų nėra</w:t>
      </w:r>
    </w:p>
    <w:p w14:paraId="616342A3" w14:textId="77777777" w:rsidR="00C20521" w:rsidRDefault="00FE7813">
      <w:pPr>
        <w:spacing w:before="144"/>
        <w:ind w:left="432"/>
        <w:rPr>
          <w:rFonts w:ascii="Tahoma" w:hAnsi="Tahoma"/>
          <w:b/>
          <w:color w:val="000000"/>
          <w:spacing w:val="6"/>
          <w:sz w:val="15"/>
        </w:rPr>
      </w:pPr>
      <w:r>
        <w:rPr>
          <w:rFonts w:ascii="Tahoma" w:hAnsi="Tahoma"/>
          <w:b/>
          <w:color w:val="000000"/>
          <w:sz w:val="15"/>
        </w:rPr>
        <w:t>Sprogstamumo ribinės vertės</w:t>
      </w:r>
    </w:p>
    <w:p w14:paraId="38004F5E" w14:textId="77777777" w:rsidR="00C20521" w:rsidRDefault="00FE7813">
      <w:pPr>
        <w:spacing w:before="36"/>
        <w:ind w:left="720"/>
        <w:rPr>
          <w:rFonts w:ascii="Verdana" w:hAnsi="Verdana"/>
          <w:color w:val="000000"/>
          <w:spacing w:val="-4"/>
          <w:sz w:val="16"/>
        </w:rPr>
      </w:pPr>
      <w:r>
        <w:rPr>
          <w:rFonts w:ascii="Verdana" w:hAnsi="Verdana"/>
          <w:color w:val="000000"/>
          <w:sz w:val="16"/>
        </w:rPr>
        <w:t>Jei naudojimo metu nesuteikiamas pakankamas vėdinimas, gali susidaryti sprogūs/itin degūs mišiniai.</w:t>
      </w:r>
    </w:p>
    <w:p w14:paraId="7EF18F0E" w14:textId="77777777" w:rsidR="00C20521" w:rsidRDefault="00FE7813">
      <w:pPr>
        <w:tabs>
          <w:tab w:val="right" w:pos="7639"/>
        </w:tabs>
        <w:spacing w:before="108"/>
        <w:ind w:left="432"/>
        <w:rPr>
          <w:rFonts w:ascii="Verdana" w:hAnsi="Verdana"/>
          <w:color w:val="000000"/>
          <w:spacing w:val="-8"/>
          <w:sz w:val="16"/>
        </w:rPr>
      </w:pPr>
      <w:r>
        <w:rPr>
          <w:rFonts w:ascii="Verdana" w:hAnsi="Verdana"/>
          <w:color w:val="000000"/>
          <w:sz w:val="16"/>
        </w:rPr>
        <w:t>Apatinė sprogumo riba:</w:t>
      </w:r>
      <w:r>
        <w:rPr>
          <w:rFonts w:ascii="Verdana" w:hAnsi="Verdana"/>
          <w:color w:val="000000"/>
          <w:sz w:val="16"/>
        </w:rPr>
        <w:tab/>
        <w:t>duomenų nėra</w:t>
      </w:r>
    </w:p>
    <w:p w14:paraId="1409F7FC" w14:textId="77777777" w:rsidR="00C20521" w:rsidRDefault="00FE7813">
      <w:pPr>
        <w:tabs>
          <w:tab w:val="right" w:pos="7639"/>
        </w:tabs>
        <w:spacing w:before="72"/>
        <w:ind w:left="432"/>
        <w:rPr>
          <w:rFonts w:ascii="Verdana" w:hAnsi="Verdana"/>
          <w:color w:val="000000"/>
          <w:spacing w:val="-8"/>
          <w:sz w:val="16"/>
        </w:rPr>
      </w:pPr>
      <w:r>
        <w:rPr>
          <w:rFonts w:ascii="Verdana" w:hAnsi="Verdana"/>
          <w:color w:val="000000"/>
          <w:sz w:val="16"/>
        </w:rPr>
        <w:t>Viršutine sprogumo riba:</w:t>
      </w:r>
      <w:r>
        <w:rPr>
          <w:rFonts w:ascii="Verdana" w:hAnsi="Verdana"/>
          <w:color w:val="000000"/>
          <w:sz w:val="16"/>
        </w:rPr>
        <w:tab/>
        <w:t>duomenų nėra</w:t>
      </w:r>
    </w:p>
    <w:p w14:paraId="5D7B479A" w14:textId="77777777" w:rsidR="00C20521" w:rsidRDefault="00FE7813">
      <w:pPr>
        <w:tabs>
          <w:tab w:val="right" w:pos="7639"/>
        </w:tabs>
        <w:spacing w:before="108"/>
        <w:ind w:left="432"/>
        <w:rPr>
          <w:rFonts w:ascii="Verdana" w:hAnsi="Verdana"/>
          <w:color w:val="000000"/>
          <w:spacing w:val="-12"/>
          <w:sz w:val="16"/>
        </w:rPr>
      </w:pPr>
      <w:r>
        <w:rPr>
          <w:rFonts w:ascii="Verdana" w:hAnsi="Verdana"/>
          <w:color w:val="000000"/>
          <w:sz w:val="16"/>
        </w:rPr>
        <w:t>Užsidegimo temperatūra:</w:t>
      </w:r>
      <w:r>
        <w:rPr>
          <w:rFonts w:ascii="Verdana" w:hAnsi="Verdana"/>
          <w:color w:val="000000"/>
          <w:sz w:val="16"/>
        </w:rPr>
        <w:tab/>
        <w:t>duomenų nėra</w:t>
      </w:r>
    </w:p>
    <w:p w14:paraId="5D76BC9B" w14:textId="77777777" w:rsidR="00C20521" w:rsidRDefault="00FE7813">
      <w:pPr>
        <w:spacing w:before="108"/>
        <w:ind w:left="432"/>
        <w:rPr>
          <w:rFonts w:ascii="Tahoma" w:hAnsi="Tahoma"/>
          <w:b/>
          <w:color w:val="000000"/>
          <w:spacing w:val="4"/>
          <w:sz w:val="15"/>
        </w:rPr>
      </w:pPr>
      <w:r>
        <w:rPr>
          <w:rFonts w:ascii="Tahoma" w:hAnsi="Tahoma"/>
          <w:b/>
          <w:color w:val="000000"/>
          <w:sz w:val="15"/>
        </w:rPr>
        <w:t>Savaiminio užsidegimo temperatūra</w:t>
      </w:r>
    </w:p>
    <w:p w14:paraId="2F2E6219" w14:textId="77777777" w:rsidR="00C20521" w:rsidRDefault="00FE7813">
      <w:pPr>
        <w:tabs>
          <w:tab w:val="right" w:pos="7639"/>
        </w:tabs>
        <w:spacing w:before="72" w:line="201" w:lineRule="auto"/>
        <w:ind w:left="720"/>
        <w:rPr>
          <w:rFonts w:ascii="Verdana" w:hAnsi="Verdana"/>
          <w:color w:val="000000"/>
          <w:spacing w:val="-8"/>
          <w:sz w:val="16"/>
        </w:rPr>
      </w:pPr>
      <w:r>
        <w:rPr>
          <w:rFonts w:ascii="Verdana" w:hAnsi="Verdana"/>
          <w:color w:val="000000"/>
          <w:sz w:val="16"/>
        </w:rPr>
        <w:t>Dujos:</w:t>
      </w:r>
      <w:r>
        <w:rPr>
          <w:rFonts w:ascii="Verdana" w:hAnsi="Verdana"/>
          <w:color w:val="000000"/>
          <w:sz w:val="16"/>
        </w:rPr>
        <w:tab/>
        <w:t>duomenų nėra</w:t>
      </w:r>
    </w:p>
    <w:p w14:paraId="2176201E" w14:textId="77777777" w:rsidR="00C20521" w:rsidRDefault="00FE7813">
      <w:pPr>
        <w:tabs>
          <w:tab w:val="right" w:pos="7639"/>
        </w:tabs>
        <w:spacing w:before="108"/>
        <w:ind w:left="432"/>
        <w:rPr>
          <w:rFonts w:ascii="Verdana" w:hAnsi="Verdana"/>
          <w:color w:val="000000"/>
          <w:spacing w:val="-8"/>
          <w:sz w:val="16"/>
        </w:rPr>
      </w:pPr>
      <w:r>
        <w:rPr>
          <w:rFonts w:ascii="Verdana" w:hAnsi="Verdana"/>
          <w:color w:val="000000"/>
          <w:sz w:val="16"/>
        </w:rPr>
        <w:t>Skilimo temperatūra:</w:t>
      </w:r>
      <w:r>
        <w:rPr>
          <w:rFonts w:ascii="Verdana" w:hAnsi="Verdana"/>
          <w:color w:val="000000"/>
          <w:sz w:val="16"/>
        </w:rPr>
        <w:tab/>
        <w:t>duomenų nėra</w:t>
      </w:r>
    </w:p>
    <w:p w14:paraId="4BBAD9DE" w14:textId="77777777" w:rsidR="00C20521" w:rsidRDefault="00FE7813">
      <w:pPr>
        <w:spacing w:before="108"/>
        <w:ind w:left="432"/>
        <w:rPr>
          <w:rFonts w:ascii="Tahoma" w:hAnsi="Tahoma"/>
          <w:b/>
          <w:color w:val="000000"/>
          <w:spacing w:val="4"/>
          <w:sz w:val="15"/>
        </w:rPr>
      </w:pPr>
      <w:r>
        <w:rPr>
          <w:rFonts w:ascii="Tahoma" w:hAnsi="Tahoma"/>
          <w:b/>
          <w:color w:val="000000"/>
          <w:sz w:val="15"/>
        </w:rPr>
        <w:t>Oksidacinės savybės:</w:t>
      </w:r>
    </w:p>
    <w:p w14:paraId="5A44F19D" w14:textId="77777777" w:rsidR="00C20521" w:rsidRDefault="00FE7813">
      <w:pPr>
        <w:spacing w:before="72" w:line="201" w:lineRule="auto"/>
        <w:ind w:left="720"/>
        <w:rPr>
          <w:rFonts w:ascii="Verdana" w:hAnsi="Verdana"/>
          <w:color w:val="000000"/>
          <w:sz w:val="16"/>
        </w:rPr>
      </w:pPr>
      <w:r>
        <w:rPr>
          <w:rFonts w:ascii="Verdana" w:hAnsi="Verdana"/>
          <w:color w:val="000000"/>
          <w:sz w:val="16"/>
        </w:rPr>
        <w:t>Nėra</w:t>
      </w:r>
    </w:p>
    <w:p w14:paraId="21F5F751" w14:textId="77777777" w:rsidR="00C20521" w:rsidRDefault="00FE7813">
      <w:pPr>
        <w:tabs>
          <w:tab w:val="right" w:pos="7639"/>
        </w:tabs>
        <w:spacing w:before="72"/>
        <w:ind w:left="432"/>
        <w:rPr>
          <w:rFonts w:ascii="Verdana" w:hAnsi="Verdana"/>
          <w:color w:val="000000"/>
          <w:spacing w:val="-10"/>
          <w:sz w:val="16"/>
        </w:rPr>
      </w:pPr>
      <w:r>
        <w:rPr>
          <w:rFonts w:ascii="Verdana" w:hAnsi="Verdana"/>
          <w:color w:val="000000"/>
          <w:sz w:val="16"/>
        </w:rPr>
        <w:t>Garų slėgis:</w:t>
      </w:r>
      <w:r>
        <w:rPr>
          <w:rFonts w:ascii="Verdana" w:hAnsi="Verdana"/>
          <w:color w:val="000000"/>
          <w:sz w:val="16"/>
        </w:rPr>
        <w:tab/>
        <w:t>duomenų nėra</w:t>
      </w:r>
    </w:p>
    <w:p w14:paraId="741DABC0" w14:textId="77777777" w:rsidR="00C20521" w:rsidRDefault="00FE7813">
      <w:pPr>
        <w:tabs>
          <w:tab w:val="right" w:pos="7639"/>
        </w:tabs>
        <w:spacing w:before="72"/>
        <w:ind w:left="432"/>
        <w:rPr>
          <w:rFonts w:ascii="Verdana" w:hAnsi="Verdana"/>
          <w:color w:val="000000"/>
          <w:spacing w:val="-10"/>
          <w:sz w:val="16"/>
        </w:rPr>
      </w:pPr>
      <w:r>
        <w:rPr>
          <w:rFonts w:ascii="Verdana" w:hAnsi="Verdana"/>
          <w:color w:val="000000"/>
          <w:sz w:val="16"/>
        </w:rPr>
        <w:t>Garų slėgis:</w:t>
      </w:r>
      <w:r>
        <w:rPr>
          <w:rFonts w:ascii="Verdana" w:hAnsi="Verdana"/>
          <w:color w:val="000000"/>
          <w:sz w:val="16"/>
        </w:rPr>
        <w:tab/>
        <w:t>duomenų nėra</w:t>
      </w:r>
    </w:p>
    <w:p w14:paraId="3152CFF9" w14:textId="77777777" w:rsidR="00C20521" w:rsidRDefault="00FE7813">
      <w:pPr>
        <w:tabs>
          <w:tab w:val="right" w:pos="7639"/>
        </w:tabs>
        <w:spacing w:before="108"/>
        <w:ind w:left="432"/>
        <w:rPr>
          <w:rFonts w:ascii="Verdana" w:hAnsi="Verdana"/>
          <w:color w:val="000000"/>
          <w:spacing w:val="-8"/>
          <w:sz w:val="16"/>
        </w:rPr>
      </w:pPr>
      <w:r>
        <w:rPr>
          <w:rFonts w:ascii="Verdana" w:hAnsi="Verdana"/>
          <w:color w:val="000000"/>
          <w:sz w:val="16"/>
        </w:rPr>
        <w:t>Tankis:</w:t>
      </w:r>
      <w:r>
        <w:rPr>
          <w:rFonts w:ascii="Verdana" w:hAnsi="Verdana"/>
          <w:color w:val="000000"/>
          <w:sz w:val="16"/>
        </w:rPr>
        <w:tab/>
        <w:t>duomenų nėra</w:t>
      </w:r>
    </w:p>
    <w:p w14:paraId="51015A99" w14:textId="77777777" w:rsidR="00C20521" w:rsidRPr="00360CF2" w:rsidRDefault="00870889">
      <w:pPr>
        <w:tabs>
          <w:tab w:val="right" w:pos="7639"/>
        </w:tabs>
        <w:spacing w:before="72"/>
        <w:ind w:left="432"/>
        <w:rPr>
          <w:rFonts w:ascii="Verdana" w:hAnsi="Verdana"/>
          <w:color w:val="000000"/>
          <w:spacing w:val="-10"/>
          <w:sz w:val="14"/>
          <w:szCs w:val="20"/>
        </w:rPr>
      </w:pPr>
      <w:r w:rsidRPr="00360CF2">
        <w:rPr>
          <w:sz w:val="20"/>
          <w:szCs w:val="20"/>
        </w:rPr>
        <w:t>Tirpumas vandenyje:</w:t>
      </w:r>
      <w:r w:rsidRPr="00360CF2">
        <w:rPr>
          <w:sz w:val="20"/>
          <w:szCs w:val="20"/>
        </w:rPr>
        <w:tab/>
        <w:t>duomenų nėra</w:t>
      </w:r>
    </w:p>
    <w:p w14:paraId="3BFD82F0" w14:textId="77777777" w:rsidR="00C20521" w:rsidRDefault="00C20521">
      <w:pPr>
        <w:sectPr w:rsidR="00C20521">
          <w:pgSz w:w="11918" w:h="16854"/>
          <w:pgMar w:top="582" w:right="592" w:bottom="1430" w:left="696" w:header="720" w:footer="720" w:gutter="0"/>
          <w:cols w:space="720"/>
        </w:sectPr>
      </w:pPr>
    </w:p>
    <w:p w14:paraId="0795057C" w14:textId="6647BF2B" w:rsidR="00C20521" w:rsidRDefault="00870889">
      <w:pPr>
        <w:tabs>
          <w:tab w:val="right" w:pos="6390"/>
        </w:tabs>
        <w:spacing w:before="108" w:after="72" w:line="621" w:lineRule="auto"/>
        <w:ind w:left="360"/>
        <w:rPr>
          <w:rFonts w:ascii="Tahoma" w:hAnsi="Tahoma"/>
          <w:b/>
          <w:color w:val="000000"/>
          <w:spacing w:val="82"/>
          <w:sz w:val="13"/>
        </w:rPr>
      </w:pPr>
      <w:r>
        <w:lastRenderedPageBreak/>
        <w:pict w14:anchorId="10D87333">
          <v:shape id="_x0000_s1076" type="#_x0000_t202" style="position:absolute;left:0;text-align:left;margin-left:43.05pt;margin-top:102.9pt;width:100.8pt;height:12.45pt;z-index:-251645440;mso-wrap-distance-left:7.75pt;mso-wrap-distance-right:82.05pt;mso-wrap-distance-bottom:6.7pt;mso-position-horizontal-relative:page;mso-position-vertical-relative:page" fillcolor="#bbb7b6" stroked="f">
            <v:textbox style="mso-next-textbox:#_x0000_s1076" inset="0,0,0,0">
              <w:txbxContent>
                <w:p w14:paraId="596492D3" w14:textId="77777777" w:rsidR="00C20521" w:rsidRDefault="00FE7813" w:rsidP="00240113">
                  <w:pPr>
                    <w:shd w:val="solid" w:color="BBB7B6" w:fill="BBB7B6"/>
                    <w:rPr>
                      <w:rFonts w:ascii="Arial" w:hAnsi="Arial"/>
                      <w:b/>
                      <w:color w:val="000000"/>
                      <w:spacing w:val="-9"/>
                      <w:sz w:val="18"/>
                    </w:rPr>
                  </w:pPr>
                  <w:r>
                    <w:rPr>
                      <w:rFonts w:ascii="Arial" w:hAnsi="Arial"/>
                      <w:b/>
                      <w:color w:val="000000"/>
                      <w:sz w:val="18"/>
                    </w:rPr>
                    <w:t>Peržiūrėta: 2020-07-01</w:t>
                  </w:r>
                </w:p>
              </w:txbxContent>
            </v:textbox>
            <w10:wrap type="square" anchorx="page" anchory="page"/>
          </v:shape>
        </w:pict>
      </w:r>
      <w:r>
        <w:pict w14:anchorId="5AC81C87">
          <v:shape id="_x0000_s1075" type="#_x0000_t202" style="position:absolute;left:0;text-align:left;margin-left:481.2pt;margin-top:101.1pt;width:69.25pt;height:15.85pt;z-index:-251644416;mso-wrap-distance-left:133.4pt;mso-wrap-distance-right:0;mso-wrap-distance-bottom:5.1pt;mso-position-horizontal-relative:page;mso-position-vertical-relative:page" fillcolor="#bbb7b6" stroked="f">
            <v:textbox style="mso-next-textbox:#_x0000_s1075" inset="0,0,0,0">
              <w:txbxContent>
                <w:p w14:paraId="71707219" w14:textId="77777777" w:rsidR="00C20521" w:rsidRDefault="00FE7813">
                  <w:pPr>
                    <w:shd w:val="solid" w:color="BBB7B6" w:fill="BBB7B6"/>
                    <w:spacing w:line="201" w:lineRule="auto"/>
                    <w:rPr>
                      <w:rFonts w:ascii="Arial" w:hAnsi="Arial"/>
                      <w:b/>
                      <w:color w:val="000000"/>
                      <w:spacing w:val="-12"/>
                      <w:sz w:val="18"/>
                    </w:rPr>
                  </w:pPr>
                  <w:r w:rsidRPr="00240113">
                    <w:rPr>
                      <w:rFonts w:ascii="Arial" w:hAnsi="Arial"/>
                      <w:color w:val="000000"/>
                      <w:sz w:val="20"/>
                      <w:szCs w:val="20"/>
                    </w:rPr>
                    <w:t xml:space="preserve">Puslapis </w:t>
                  </w:r>
                  <w:r>
                    <w:rPr>
                      <w:rFonts w:ascii="Arial" w:hAnsi="Arial"/>
                      <w:color w:val="000000"/>
                    </w:rPr>
                    <w:t>6/11</w:t>
                  </w:r>
                </w:p>
              </w:txbxContent>
            </v:textbox>
            <w10:wrap type="square" anchorx="page" anchory="page"/>
          </v:shape>
        </w:pict>
      </w:r>
      <w:r>
        <w:pict w14:anchorId="49FB5F4D">
          <v:line id="_x0000_s1074" style="position:absolute;left:0;text-align:left;z-index:251630080;mso-position-horizontal-relative:page;mso-position-vertical-relative:page" from="39.05pt,62.3pt" to="304.6pt,62.3pt" strokecolor="#807b7d" strokeweight=".9pt">
            <w10:wrap anchorx="page" anchory="page"/>
          </v:line>
        </w:pict>
      </w:r>
      <w:r w:rsidR="00240113">
        <w:t>/Logotipas/ Saugos duomenų lapas</w:t>
      </w:r>
    </w:p>
    <w:p w14:paraId="7B0026C8" w14:textId="77777777" w:rsidR="00C20521" w:rsidRDefault="00FE7813">
      <w:pPr>
        <w:shd w:val="solid" w:color="BBB7B6" w:fill="BBB7B6"/>
        <w:spacing w:after="19" w:line="208" w:lineRule="auto"/>
        <w:ind w:left="3754" w:right="3488"/>
        <w:rPr>
          <w:rFonts w:ascii="Arial" w:hAnsi="Arial"/>
          <w:color w:val="000000"/>
          <w:sz w:val="17"/>
        </w:rPr>
      </w:pPr>
      <w:r>
        <w:rPr>
          <w:rFonts w:ascii="Arial" w:hAnsi="Arial"/>
          <w:color w:val="000000"/>
          <w:sz w:val="17"/>
        </w:rPr>
        <w:t>Pagal reglamentą Nr. 1907/2006/EB</w:t>
      </w:r>
    </w:p>
    <w:p w14:paraId="4FDCC476" w14:textId="0142446D" w:rsidR="00C20521" w:rsidRDefault="00870889">
      <w:pPr>
        <w:spacing w:before="88" w:line="20" w:lineRule="exact"/>
      </w:pPr>
      <w:r>
        <w:pict w14:anchorId="5DAAB2DF">
          <v:shape id="_x0000_s1079" type="#_x0000_t202" style="position:absolute;margin-left:33.7pt;margin-top:83pt;width:531.3pt;height:39.05pt;z-index:-251648512;mso-wrap-distance-left:0;mso-wrap-distance-right:0;mso-position-horizontal-relative:page;mso-position-vertical-relative:page" filled="f">
            <v:textbox style="mso-next-textbox:#_x0000_s1079" inset="0,0,0,0">
              <w:txbxContent>
                <w:p w14:paraId="026B77F3" w14:textId="77777777" w:rsidR="00C20521" w:rsidRDefault="00C20521"/>
              </w:txbxContent>
            </v:textbox>
            <w10:wrap type="square" anchorx="page" anchory="page"/>
          </v:shape>
        </w:pict>
      </w:r>
      <w:r>
        <w:pict w14:anchorId="789CFD3C">
          <v:shape id="_x0000_s1078" type="#_x0000_t202" style="position:absolute;margin-left:33.7pt;margin-top:83pt;width:531.3pt;height:39.05pt;z-index:-251647488;mso-wrap-distance-left:0;mso-wrap-distance-right:0;mso-position-horizontal-relative:page;mso-position-vertical-relative:page" filled="f">
            <v:textbox style="mso-next-textbox:#_x0000_s1078" inset="0,0,0,0">
              <w:txbxContent>
                <w:p w14:paraId="4BD59DEF" w14:textId="77777777" w:rsidR="00C20521" w:rsidRDefault="00C20521"/>
              </w:txbxContent>
            </v:textbox>
            <w10:wrap type="square" anchorx="page" anchory="page"/>
          </v:shape>
        </w:pict>
      </w:r>
      <w:r>
        <w:pict w14:anchorId="39ABDA0A">
          <v:shape id="_x0000_s1077" type="#_x0000_t202" style="position:absolute;margin-left:236.2pt;margin-top:84.35pt;width:125.45pt;height:23.95pt;z-index:-251646464;mso-wrap-distance-left:0;mso-wrap-distance-right:0;mso-position-horizontal-relative:page;mso-position-vertical-relative:page" filled="f" stroked="f">
            <v:textbox style="mso-next-textbox:#_x0000_s1077" inset="0,0,0,0">
              <w:txbxContent>
                <w:p w14:paraId="19BC7AE5" w14:textId="77777777" w:rsidR="00C20521" w:rsidRDefault="00FE7813">
                  <w:pPr>
                    <w:spacing w:before="180"/>
                    <w:rPr>
                      <w:rFonts w:ascii="Tahoma" w:hAnsi="Tahoma"/>
                      <w:b/>
                      <w:color w:val="000000"/>
                      <w:spacing w:val="4"/>
                    </w:rPr>
                  </w:pPr>
                  <w:r>
                    <w:rPr>
                      <w:rFonts w:ascii="Tahoma" w:hAnsi="Tahoma"/>
                      <w:b/>
                      <w:color w:val="000000"/>
                    </w:rPr>
                    <w:t>Twist-Universalgas</w:t>
                  </w:r>
                </w:p>
              </w:txbxContent>
            </v:textbox>
            <w10:wrap type="square" anchorx="page" anchory="page"/>
          </v:shape>
        </w:pict>
      </w:r>
      <w:r>
        <w:pict w14:anchorId="4B83FB44">
          <v:line id="_x0000_s1073" style="position:absolute;z-index:251631104;mso-position-horizontal-relative:page;mso-position-vertical-relative:page" from="306.55pt,83.85pt" to="564.2pt,83.85pt" strokecolor="#7e797b" strokeweight=".9pt">
            <w10:wrap anchorx="page" anchory="page"/>
          </v:line>
        </w:pict>
      </w:r>
      <w:r>
        <w:pict w14:anchorId="214B47EE">
          <v:line id="_x0000_s1072" style="position:absolute;z-index:251632128;mso-position-horizontal-relative:page;mso-position-vertical-relative:page" from="35.3pt,121.45pt" to="225.95pt,121.45pt" strokecolor="#7e797b" strokeweight="1.1pt">
            <w10:wrap anchorx="page" anchory="page"/>
          </v:line>
        </w:pict>
      </w:r>
      <w:r>
        <w:pict w14:anchorId="60134256">
          <v:line id="_x0000_s1071" style="position:absolute;z-index:251633152;mso-position-horizontal-relative:page;mso-position-vertical-relative:page" from="369.9pt,121.3pt" to="564.2pt,121.3pt" strokecolor="#7e797b" strokeweight="1.1pt">
            <w10:wrap anchorx="page" anchory="page"/>
          </v:line>
        </w:pict>
      </w:r>
      <w:r>
        <w:pict w14:anchorId="5DE4C504">
          <v:line id="_x0000_s1070" style="position:absolute;z-index:251634176;mso-position-horizontal-relative:page;mso-position-vertical-relative:page" from="33.7pt,83pt" to="33.7pt,122.05pt" strokecolor="#7e797b" strokeweight=".9pt">
            <w10:wrap anchorx="page" anchory="page"/>
          </v:line>
        </w:pict>
      </w:r>
      <w:r>
        <w:pict w14:anchorId="2C671A3F">
          <v:line id="_x0000_s1069" style="position:absolute;z-index:251635200;mso-position-horizontal-relative:page;mso-position-vertical-relative:page" from="565pt,83pt" to="565pt,122.05pt" strokecolor="#7e797b" strokeweight="1.1pt">
            <w10:wrap anchorx="page" anchory="page"/>
          </v:line>
        </w:pict>
      </w:r>
    </w:p>
    <w:tbl>
      <w:tblPr>
        <w:tblW w:w="10416" w:type="dxa"/>
        <w:tblLayout w:type="fixed"/>
        <w:tblCellMar>
          <w:left w:w="0" w:type="dxa"/>
          <w:right w:w="0" w:type="dxa"/>
        </w:tblCellMar>
        <w:tblLook w:val="04A0" w:firstRow="1" w:lastRow="0" w:firstColumn="1" w:lastColumn="0" w:noHBand="0" w:noVBand="1"/>
      </w:tblPr>
      <w:tblGrid>
        <w:gridCol w:w="5208"/>
        <w:gridCol w:w="5208"/>
      </w:tblGrid>
      <w:tr w:rsidR="006B6325" w14:paraId="499CFBD4" w14:textId="28680032" w:rsidTr="00C30EA7">
        <w:trPr>
          <w:trHeight w:val="133"/>
        </w:trPr>
        <w:tc>
          <w:tcPr>
            <w:tcW w:w="5208" w:type="dxa"/>
          </w:tcPr>
          <w:p w14:paraId="4B898438" w14:textId="01D37CB8" w:rsidR="006B6325" w:rsidRPr="006B6325" w:rsidRDefault="006B6325">
            <w:pPr>
              <w:spacing w:before="108" w:line="222" w:lineRule="exact"/>
              <w:ind w:left="432" w:right="2628" w:hanging="252"/>
              <w:rPr>
                <w:rFonts w:ascii="Arial" w:hAnsi="Arial"/>
                <w:b/>
                <w:color w:val="000000"/>
                <w:spacing w:val="-2"/>
                <w:sz w:val="16"/>
              </w:rPr>
            </w:pPr>
            <w:r w:rsidRPr="006B6325">
              <w:rPr>
                <w:rFonts w:ascii="Arial" w:hAnsi="Arial"/>
                <w:b/>
                <w:color w:val="000000"/>
                <w:spacing w:val="-2"/>
                <w:sz w:val="16"/>
              </w:rPr>
              <w:t>Tirpumas kituose tirpikliuose</w:t>
            </w:r>
          </w:p>
        </w:tc>
        <w:tc>
          <w:tcPr>
            <w:tcW w:w="5208" w:type="dxa"/>
          </w:tcPr>
          <w:p w14:paraId="38DC5010" w14:textId="77777777" w:rsidR="006B6325" w:rsidRDefault="006B6325">
            <w:pPr>
              <w:spacing w:before="108" w:line="222" w:lineRule="exact"/>
              <w:ind w:left="432" w:right="2628" w:hanging="252"/>
              <w:rPr>
                <w:rFonts w:ascii="Arial" w:hAnsi="Arial"/>
                <w:b/>
                <w:color w:val="000000"/>
                <w:spacing w:val="-2"/>
                <w:sz w:val="16"/>
                <w:u w:val="single"/>
              </w:rPr>
            </w:pPr>
          </w:p>
        </w:tc>
      </w:tr>
      <w:tr w:rsidR="006B6325" w14:paraId="52FB4CDB" w14:textId="76F83DBE" w:rsidTr="00C30EA7">
        <w:trPr>
          <w:trHeight w:val="133"/>
        </w:trPr>
        <w:tc>
          <w:tcPr>
            <w:tcW w:w="5208" w:type="dxa"/>
          </w:tcPr>
          <w:p w14:paraId="2AF6A3EC" w14:textId="66B9C9C2" w:rsidR="006B6325" w:rsidRPr="006B6325" w:rsidRDefault="006B6325">
            <w:pPr>
              <w:spacing w:before="108" w:line="222" w:lineRule="exact"/>
              <w:ind w:left="432" w:right="2628" w:hanging="252"/>
              <w:rPr>
                <w:rFonts w:ascii="Arial" w:hAnsi="Arial"/>
                <w:bCs/>
                <w:color w:val="000000"/>
                <w:spacing w:val="-2"/>
                <w:sz w:val="16"/>
              </w:rPr>
            </w:pPr>
            <w:r>
              <w:rPr>
                <w:rFonts w:ascii="Arial" w:hAnsi="Arial"/>
                <w:bCs/>
                <w:color w:val="000000"/>
                <w:spacing w:val="-2"/>
                <w:sz w:val="16"/>
              </w:rPr>
              <w:t>nėra duomenų</w:t>
            </w:r>
          </w:p>
        </w:tc>
        <w:tc>
          <w:tcPr>
            <w:tcW w:w="5208" w:type="dxa"/>
          </w:tcPr>
          <w:p w14:paraId="2C658A40" w14:textId="77777777" w:rsidR="006B6325" w:rsidRDefault="006B6325">
            <w:pPr>
              <w:spacing w:before="108" w:line="222" w:lineRule="exact"/>
              <w:ind w:left="432" w:right="2628" w:hanging="252"/>
              <w:rPr>
                <w:rFonts w:ascii="Arial" w:hAnsi="Arial"/>
                <w:b/>
                <w:color w:val="000000"/>
                <w:spacing w:val="-2"/>
                <w:sz w:val="16"/>
                <w:u w:val="single"/>
              </w:rPr>
            </w:pPr>
          </w:p>
        </w:tc>
      </w:tr>
      <w:tr w:rsidR="006B6325" w14:paraId="24C7C27F" w14:textId="4E758633" w:rsidTr="00C30EA7">
        <w:trPr>
          <w:trHeight w:val="133"/>
        </w:trPr>
        <w:tc>
          <w:tcPr>
            <w:tcW w:w="5208" w:type="dxa"/>
          </w:tcPr>
          <w:p w14:paraId="0DC04946" w14:textId="43176E41" w:rsidR="006B6325" w:rsidRPr="006B6325" w:rsidRDefault="006B6325">
            <w:pPr>
              <w:spacing w:before="108" w:line="222" w:lineRule="exact"/>
              <w:ind w:left="432" w:right="2628" w:hanging="252"/>
              <w:rPr>
                <w:rFonts w:ascii="Arial" w:hAnsi="Arial"/>
                <w:bCs/>
                <w:color w:val="000000"/>
                <w:spacing w:val="-2"/>
                <w:sz w:val="16"/>
              </w:rPr>
            </w:pPr>
            <w:r w:rsidRPr="006B6325">
              <w:rPr>
                <w:rFonts w:ascii="Arial" w:hAnsi="Arial"/>
                <w:bCs/>
                <w:color w:val="000000"/>
                <w:spacing w:val="-2"/>
                <w:sz w:val="16"/>
              </w:rPr>
              <w:t>Dinamininė klampa:</w:t>
            </w:r>
          </w:p>
        </w:tc>
        <w:tc>
          <w:tcPr>
            <w:tcW w:w="5208" w:type="dxa"/>
          </w:tcPr>
          <w:p w14:paraId="0DAA4146" w14:textId="511AD872" w:rsidR="006B6325" w:rsidRPr="006B6325" w:rsidRDefault="006B6325">
            <w:pPr>
              <w:spacing w:before="108" w:line="222" w:lineRule="exact"/>
              <w:ind w:left="432" w:right="2628" w:hanging="252"/>
              <w:rPr>
                <w:rFonts w:ascii="Arial" w:hAnsi="Arial"/>
                <w:bCs/>
                <w:color w:val="000000"/>
                <w:spacing w:val="-2"/>
                <w:sz w:val="16"/>
              </w:rPr>
            </w:pPr>
            <w:r w:rsidRPr="006B6325">
              <w:rPr>
                <w:rFonts w:ascii="Arial" w:hAnsi="Arial"/>
                <w:bCs/>
                <w:color w:val="000000"/>
                <w:spacing w:val="-2"/>
                <w:sz w:val="16"/>
              </w:rPr>
              <w:t>nėra duomenų</w:t>
            </w:r>
          </w:p>
        </w:tc>
      </w:tr>
      <w:tr w:rsidR="006B6325" w14:paraId="463C25A9" w14:textId="5796DFBD" w:rsidTr="00C30EA7">
        <w:trPr>
          <w:trHeight w:val="133"/>
        </w:trPr>
        <w:tc>
          <w:tcPr>
            <w:tcW w:w="5208" w:type="dxa"/>
          </w:tcPr>
          <w:p w14:paraId="1E7D413B" w14:textId="74ED89DA" w:rsidR="006B6325" w:rsidRPr="006B6325" w:rsidRDefault="006B6325" w:rsidP="006B6325">
            <w:pPr>
              <w:spacing w:before="108" w:line="222" w:lineRule="exact"/>
              <w:ind w:left="432" w:right="2628" w:hanging="252"/>
              <w:rPr>
                <w:rFonts w:ascii="Arial" w:hAnsi="Arial"/>
                <w:bCs/>
                <w:color w:val="000000"/>
                <w:spacing w:val="-2"/>
                <w:sz w:val="16"/>
              </w:rPr>
            </w:pPr>
            <w:r w:rsidRPr="006B6325">
              <w:rPr>
                <w:rFonts w:ascii="Arial" w:hAnsi="Arial"/>
                <w:bCs/>
                <w:color w:val="000000"/>
                <w:spacing w:val="-2"/>
                <w:sz w:val="16"/>
              </w:rPr>
              <w:t>Kinematinė klampa:</w:t>
            </w:r>
          </w:p>
        </w:tc>
        <w:tc>
          <w:tcPr>
            <w:tcW w:w="5208" w:type="dxa"/>
          </w:tcPr>
          <w:p w14:paraId="5212302C" w14:textId="7DF55D75" w:rsidR="006B6325" w:rsidRDefault="006B6325" w:rsidP="006B6325">
            <w:pPr>
              <w:spacing w:before="108" w:line="222" w:lineRule="exact"/>
              <w:ind w:left="432" w:right="2628" w:hanging="252"/>
              <w:rPr>
                <w:rFonts w:ascii="Arial" w:hAnsi="Arial"/>
                <w:b/>
                <w:color w:val="000000"/>
                <w:spacing w:val="-2"/>
                <w:sz w:val="16"/>
                <w:u w:val="single"/>
              </w:rPr>
            </w:pPr>
            <w:r w:rsidRPr="006B6325">
              <w:rPr>
                <w:rFonts w:ascii="Arial" w:hAnsi="Arial"/>
                <w:bCs/>
                <w:color w:val="000000"/>
                <w:spacing w:val="-2"/>
                <w:sz w:val="16"/>
              </w:rPr>
              <w:t>nėra duomenų</w:t>
            </w:r>
          </w:p>
        </w:tc>
      </w:tr>
      <w:tr w:rsidR="006B6325" w14:paraId="4C1D7F18" w14:textId="1ECEF203" w:rsidTr="00C30EA7">
        <w:trPr>
          <w:trHeight w:val="133"/>
        </w:trPr>
        <w:tc>
          <w:tcPr>
            <w:tcW w:w="5208" w:type="dxa"/>
          </w:tcPr>
          <w:p w14:paraId="0C7DAB33" w14:textId="5C7786DF" w:rsidR="006B6325" w:rsidRPr="006B6325" w:rsidRDefault="006B6325" w:rsidP="006B6325">
            <w:pPr>
              <w:spacing w:before="108" w:line="222" w:lineRule="exact"/>
              <w:ind w:left="432" w:right="2628" w:hanging="252"/>
              <w:rPr>
                <w:rFonts w:ascii="Arial" w:hAnsi="Arial"/>
                <w:bCs/>
                <w:color w:val="000000"/>
                <w:spacing w:val="-2"/>
                <w:sz w:val="16"/>
              </w:rPr>
            </w:pPr>
            <w:r w:rsidRPr="006B6325">
              <w:rPr>
                <w:rFonts w:ascii="Arial" w:hAnsi="Arial"/>
                <w:bCs/>
                <w:color w:val="000000"/>
                <w:spacing w:val="-2"/>
                <w:sz w:val="16"/>
              </w:rPr>
              <w:t>Ištekėjimo laikas:</w:t>
            </w:r>
          </w:p>
        </w:tc>
        <w:tc>
          <w:tcPr>
            <w:tcW w:w="5208" w:type="dxa"/>
          </w:tcPr>
          <w:p w14:paraId="04271165" w14:textId="1EB6FD1D" w:rsidR="006B6325" w:rsidRDefault="006B6325" w:rsidP="006B6325">
            <w:pPr>
              <w:spacing w:before="108" w:line="222" w:lineRule="exact"/>
              <w:ind w:left="432" w:right="2628" w:hanging="252"/>
              <w:rPr>
                <w:rFonts w:ascii="Arial" w:hAnsi="Arial"/>
                <w:b/>
                <w:color w:val="000000"/>
                <w:spacing w:val="-2"/>
                <w:sz w:val="16"/>
                <w:u w:val="single"/>
              </w:rPr>
            </w:pPr>
            <w:r w:rsidRPr="006B6325">
              <w:rPr>
                <w:rFonts w:ascii="Arial" w:hAnsi="Arial"/>
                <w:bCs/>
                <w:color w:val="000000"/>
                <w:spacing w:val="-2"/>
                <w:sz w:val="16"/>
              </w:rPr>
              <w:t>nėra duomenų</w:t>
            </w:r>
          </w:p>
        </w:tc>
      </w:tr>
      <w:tr w:rsidR="006B6325" w14:paraId="2E4665DA" w14:textId="69D2FAEC" w:rsidTr="00C30EA7">
        <w:trPr>
          <w:trHeight w:val="133"/>
        </w:trPr>
        <w:tc>
          <w:tcPr>
            <w:tcW w:w="5208" w:type="dxa"/>
          </w:tcPr>
          <w:p w14:paraId="22A1A512" w14:textId="38E01796" w:rsidR="006B6325" w:rsidRPr="006B6325" w:rsidRDefault="006B6325" w:rsidP="006B6325">
            <w:pPr>
              <w:spacing w:before="108" w:line="222" w:lineRule="exact"/>
              <w:ind w:left="432" w:right="2628" w:hanging="252"/>
              <w:rPr>
                <w:rFonts w:ascii="Arial" w:hAnsi="Arial"/>
                <w:bCs/>
                <w:color w:val="000000"/>
                <w:spacing w:val="-2"/>
                <w:sz w:val="16"/>
              </w:rPr>
            </w:pPr>
            <w:r w:rsidRPr="006B6325">
              <w:rPr>
                <w:rFonts w:ascii="Arial" w:hAnsi="Arial"/>
                <w:bCs/>
                <w:color w:val="000000"/>
                <w:spacing w:val="-2"/>
                <w:sz w:val="16"/>
              </w:rPr>
              <w:t>Garų tankis:</w:t>
            </w:r>
          </w:p>
        </w:tc>
        <w:tc>
          <w:tcPr>
            <w:tcW w:w="5208" w:type="dxa"/>
          </w:tcPr>
          <w:p w14:paraId="5DF12884" w14:textId="517F1E82" w:rsidR="006B6325" w:rsidRDefault="006B6325" w:rsidP="006B6325">
            <w:pPr>
              <w:spacing w:before="108" w:line="222" w:lineRule="exact"/>
              <w:ind w:left="432" w:right="2628" w:hanging="252"/>
              <w:rPr>
                <w:rFonts w:ascii="Arial" w:hAnsi="Arial"/>
                <w:b/>
                <w:color w:val="000000"/>
                <w:spacing w:val="-2"/>
                <w:sz w:val="16"/>
                <w:u w:val="single"/>
              </w:rPr>
            </w:pPr>
            <w:r w:rsidRPr="006B6325">
              <w:rPr>
                <w:rFonts w:ascii="Arial" w:hAnsi="Arial"/>
                <w:bCs/>
                <w:color w:val="000000"/>
                <w:spacing w:val="-2"/>
                <w:sz w:val="16"/>
              </w:rPr>
              <w:t>nėra duomenų</w:t>
            </w:r>
          </w:p>
        </w:tc>
      </w:tr>
      <w:tr w:rsidR="006B6325" w14:paraId="63BEB95D" w14:textId="07AC48AB" w:rsidTr="00C30EA7">
        <w:trPr>
          <w:trHeight w:val="133"/>
        </w:trPr>
        <w:tc>
          <w:tcPr>
            <w:tcW w:w="5208" w:type="dxa"/>
          </w:tcPr>
          <w:p w14:paraId="5DBE2C84" w14:textId="38B02E1C" w:rsidR="006B6325" w:rsidRPr="006B6325" w:rsidRDefault="006B6325" w:rsidP="006B6325">
            <w:pPr>
              <w:spacing w:before="108" w:line="222" w:lineRule="exact"/>
              <w:ind w:left="432" w:right="2628" w:hanging="252"/>
              <w:rPr>
                <w:rFonts w:ascii="Arial" w:hAnsi="Arial"/>
                <w:bCs/>
                <w:color w:val="000000"/>
                <w:spacing w:val="-2"/>
                <w:sz w:val="16"/>
              </w:rPr>
            </w:pPr>
            <w:r w:rsidRPr="006B6325">
              <w:rPr>
                <w:rFonts w:ascii="Arial" w:hAnsi="Arial"/>
                <w:bCs/>
                <w:color w:val="000000"/>
                <w:spacing w:val="-2"/>
                <w:sz w:val="16"/>
              </w:rPr>
              <w:t>Išgaravimo laikas:</w:t>
            </w:r>
          </w:p>
        </w:tc>
        <w:tc>
          <w:tcPr>
            <w:tcW w:w="5208" w:type="dxa"/>
          </w:tcPr>
          <w:p w14:paraId="776C6D22" w14:textId="5D661EFA" w:rsidR="006B6325" w:rsidRDefault="006B6325" w:rsidP="006B6325">
            <w:pPr>
              <w:spacing w:before="108" w:line="222" w:lineRule="exact"/>
              <w:ind w:left="432" w:right="2628" w:hanging="252"/>
              <w:rPr>
                <w:rFonts w:ascii="Arial" w:hAnsi="Arial"/>
                <w:b/>
                <w:color w:val="000000"/>
                <w:spacing w:val="-2"/>
                <w:sz w:val="16"/>
                <w:u w:val="single"/>
              </w:rPr>
            </w:pPr>
            <w:r w:rsidRPr="006B6325">
              <w:rPr>
                <w:rFonts w:ascii="Arial" w:hAnsi="Arial"/>
                <w:bCs/>
                <w:color w:val="000000"/>
                <w:spacing w:val="-2"/>
                <w:sz w:val="16"/>
              </w:rPr>
              <w:t>nėra duomenų</w:t>
            </w:r>
          </w:p>
        </w:tc>
      </w:tr>
      <w:tr w:rsidR="006B6325" w14:paraId="17AA8807" w14:textId="15A3A737" w:rsidTr="00C30EA7">
        <w:trPr>
          <w:trHeight w:val="133"/>
        </w:trPr>
        <w:tc>
          <w:tcPr>
            <w:tcW w:w="5208" w:type="dxa"/>
          </w:tcPr>
          <w:p w14:paraId="26DA16D4" w14:textId="578D222B" w:rsidR="006B6325" w:rsidRPr="006B6325" w:rsidRDefault="006B6325" w:rsidP="006B6325">
            <w:pPr>
              <w:spacing w:before="108" w:line="222" w:lineRule="exact"/>
              <w:ind w:left="446" w:right="1728" w:hanging="259"/>
              <w:rPr>
                <w:rFonts w:ascii="Arial" w:hAnsi="Arial"/>
                <w:bCs/>
                <w:color w:val="000000"/>
                <w:spacing w:val="-2"/>
                <w:sz w:val="16"/>
              </w:rPr>
            </w:pPr>
            <w:r w:rsidRPr="006B6325">
              <w:rPr>
                <w:rFonts w:ascii="Arial" w:hAnsi="Arial"/>
                <w:bCs/>
                <w:color w:val="000000"/>
                <w:spacing w:val="-2"/>
                <w:sz w:val="16"/>
              </w:rPr>
              <w:t>Skysčio ekstrahavimo bandymas:</w:t>
            </w:r>
          </w:p>
        </w:tc>
        <w:tc>
          <w:tcPr>
            <w:tcW w:w="5208" w:type="dxa"/>
          </w:tcPr>
          <w:p w14:paraId="4252B82E" w14:textId="721984F7" w:rsidR="006B6325" w:rsidRDefault="006B6325" w:rsidP="006B6325">
            <w:pPr>
              <w:spacing w:before="108" w:line="222" w:lineRule="exact"/>
              <w:ind w:left="432" w:right="2628" w:hanging="252"/>
              <w:rPr>
                <w:rFonts w:ascii="Arial" w:hAnsi="Arial"/>
                <w:b/>
                <w:color w:val="000000"/>
                <w:spacing w:val="-2"/>
                <w:sz w:val="16"/>
                <w:u w:val="single"/>
              </w:rPr>
            </w:pPr>
            <w:r w:rsidRPr="006B6325">
              <w:rPr>
                <w:rFonts w:ascii="Arial" w:hAnsi="Arial"/>
                <w:bCs/>
                <w:color w:val="000000"/>
                <w:spacing w:val="-2"/>
                <w:sz w:val="16"/>
              </w:rPr>
              <w:t>nėra duomenų</w:t>
            </w:r>
          </w:p>
        </w:tc>
      </w:tr>
      <w:tr w:rsidR="006B6325" w14:paraId="6E856637" w14:textId="7A709652" w:rsidTr="00C30EA7">
        <w:trPr>
          <w:trHeight w:val="133"/>
        </w:trPr>
        <w:tc>
          <w:tcPr>
            <w:tcW w:w="5208" w:type="dxa"/>
          </w:tcPr>
          <w:p w14:paraId="04313330" w14:textId="7D266A84" w:rsidR="006B6325" w:rsidRPr="006B6325" w:rsidRDefault="006B6325" w:rsidP="006B6325">
            <w:pPr>
              <w:spacing w:before="108" w:line="222" w:lineRule="exact"/>
              <w:ind w:left="432" w:right="2628" w:hanging="252"/>
              <w:rPr>
                <w:rFonts w:ascii="Arial" w:hAnsi="Arial"/>
                <w:bCs/>
                <w:color w:val="000000"/>
                <w:spacing w:val="-2"/>
                <w:sz w:val="16"/>
              </w:rPr>
            </w:pPr>
            <w:r w:rsidRPr="006B6325">
              <w:rPr>
                <w:rFonts w:ascii="Arial" w:hAnsi="Arial"/>
                <w:bCs/>
                <w:color w:val="000000"/>
                <w:spacing w:val="-2"/>
                <w:sz w:val="16"/>
              </w:rPr>
              <w:t>Tirpiklio kiekis:</w:t>
            </w:r>
          </w:p>
        </w:tc>
        <w:tc>
          <w:tcPr>
            <w:tcW w:w="5208" w:type="dxa"/>
          </w:tcPr>
          <w:p w14:paraId="4C43D148" w14:textId="5FBAA83E" w:rsidR="006B6325" w:rsidRDefault="006B6325" w:rsidP="006B6325">
            <w:pPr>
              <w:spacing w:before="108" w:line="222" w:lineRule="exact"/>
              <w:ind w:left="432" w:right="2628" w:hanging="252"/>
              <w:rPr>
                <w:rFonts w:ascii="Arial" w:hAnsi="Arial"/>
                <w:b/>
                <w:color w:val="000000"/>
                <w:spacing w:val="-2"/>
                <w:sz w:val="16"/>
                <w:u w:val="single"/>
              </w:rPr>
            </w:pPr>
            <w:r w:rsidRPr="006B6325">
              <w:rPr>
                <w:rFonts w:ascii="Arial" w:hAnsi="Arial"/>
                <w:bCs/>
                <w:color w:val="000000"/>
                <w:spacing w:val="-2"/>
                <w:sz w:val="16"/>
              </w:rPr>
              <w:t>nėra duomenų</w:t>
            </w:r>
          </w:p>
        </w:tc>
      </w:tr>
      <w:tr w:rsidR="006B6325" w14:paraId="75F09A0F" w14:textId="60C09CFB" w:rsidTr="00C30EA7">
        <w:trPr>
          <w:trHeight w:val="133"/>
        </w:trPr>
        <w:tc>
          <w:tcPr>
            <w:tcW w:w="5208" w:type="dxa"/>
          </w:tcPr>
          <w:p w14:paraId="0EAF4B83" w14:textId="61C50E5E" w:rsidR="006B6325" w:rsidRPr="006B6325" w:rsidRDefault="006B6325" w:rsidP="006B6325">
            <w:pPr>
              <w:spacing w:before="108" w:line="222" w:lineRule="exact"/>
              <w:ind w:left="432" w:right="2628" w:hanging="252"/>
              <w:rPr>
                <w:rFonts w:ascii="Arial" w:hAnsi="Arial"/>
                <w:b/>
                <w:color w:val="000000"/>
                <w:spacing w:val="-2"/>
                <w:sz w:val="16"/>
                <w:u w:val="single"/>
              </w:rPr>
            </w:pPr>
            <w:r w:rsidRPr="006B6325">
              <w:rPr>
                <w:rFonts w:ascii="Arial" w:hAnsi="Arial"/>
                <w:b/>
                <w:color w:val="000000"/>
                <w:spacing w:val="-2"/>
                <w:sz w:val="16"/>
                <w:u w:val="single"/>
              </w:rPr>
              <w:t>9.2 Kita informacija</w:t>
            </w:r>
          </w:p>
        </w:tc>
        <w:tc>
          <w:tcPr>
            <w:tcW w:w="5208" w:type="dxa"/>
          </w:tcPr>
          <w:p w14:paraId="5853439E" w14:textId="77777777" w:rsidR="006B6325" w:rsidRDefault="006B6325" w:rsidP="006B6325">
            <w:pPr>
              <w:spacing w:before="108" w:line="222" w:lineRule="exact"/>
              <w:ind w:left="432" w:right="2628" w:hanging="252"/>
              <w:rPr>
                <w:rFonts w:ascii="Arial" w:hAnsi="Arial"/>
                <w:b/>
                <w:color w:val="000000"/>
                <w:spacing w:val="-2"/>
                <w:sz w:val="16"/>
                <w:u w:val="single"/>
              </w:rPr>
            </w:pPr>
          </w:p>
        </w:tc>
      </w:tr>
      <w:tr w:rsidR="006B6325" w14:paraId="50B972A0" w14:textId="0D55D699" w:rsidTr="00C30EA7">
        <w:trPr>
          <w:trHeight w:val="133"/>
        </w:trPr>
        <w:tc>
          <w:tcPr>
            <w:tcW w:w="5208" w:type="dxa"/>
          </w:tcPr>
          <w:p w14:paraId="2A531781" w14:textId="521F5C32" w:rsidR="006B6325" w:rsidRPr="006B6325" w:rsidRDefault="006B6325" w:rsidP="006B6325">
            <w:pPr>
              <w:spacing w:before="108" w:line="222" w:lineRule="exact"/>
              <w:ind w:left="432" w:right="2628" w:hanging="252"/>
              <w:rPr>
                <w:rFonts w:ascii="Arial" w:hAnsi="Arial"/>
                <w:bCs/>
                <w:color w:val="000000"/>
                <w:spacing w:val="-2"/>
                <w:sz w:val="16"/>
              </w:rPr>
            </w:pPr>
            <w:r w:rsidRPr="006B6325">
              <w:rPr>
                <w:rFonts w:ascii="Arial" w:hAnsi="Arial"/>
                <w:bCs/>
                <w:color w:val="000000"/>
                <w:spacing w:val="-2"/>
                <w:sz w:val="16"/>
              </w:rPr>
              <w:t>Kietųjų medžiagų kiekis:</w:t>
            </w:r>
          </w:p>
        </w:tc>
        <w:tc>
          <w:tcPr>
            <w:tcW w:w="5208" w:type="dxa"/>
          </w:tcPr>
          <w:p w14:paraId="31166906" w14:textId="5EE7852D" w:rsidR="006B6325" w:rsidRDefault="006B6325" w:rsidP="006B6325">
            <w:pPr>
              <w:spacing w:before="108" w:line="222" w:lineRule="exact"/>
              <w:ind w:left="432" w:right="2628" w:hanging="252"/>
              <w:rPr>
                <w:rFonts w:ascii="Arial" w:hAnsi="Arial"/>
                <w:b/>
                <w:color w:val="000000"/>
                <w:spacing w:val="-2"/>
                <w:sz w:val="16"/>
                <w:u w:val="single"/>
              </w:rPr>
            </w:pPr>
            <w:r w:rsidRPr="006B6325">
              <w:rPr>
                <w:rFonts w:ascii="Arial" w:hAnsi="Arial"/>
                <w:bCs/>
                <w:color w:val="000000"/>
                <w:spacing w:val="-2"/>
                <w:sz w:val="16"/>
              </w:rPr>
              <w:t>nėra duomenų</w:t>
            </w:r>
          </w:p>
        </w:tc>
      </w:tr>
    </w:tbl>
    <w:p w14:paraId="2675E29D" w14:textId="77777777" w:rsidR="00C20521" w:rsidRDefault="00C20521">
      <w:pPr>
        <w:spacing w:after="174" w:line="20" w:lineRule="exact"/>
      </w:pPr>
    </w:p>
    <w:p w14:paraId="13835869" w14:textId="77777777" w:rsidR="00C20521" w:rsidRDefault="00FE7813">
      <w:pPr>
        <w:pBdr>
          <w:top w:val="single" w:sz="7" w:space="3" w:color="7E797B"/>
          <w:left w:val="single" w:sz="7" w:space="7" w:color="7E797B"/>
          <w:bottom w:val="single" w:sz="7" w:space="1" w:color="7E797B"/>
          <w:right w:val="single" w:sz="7" w:space="0" w:color="7E797B"/>
        </w:pBdr>
        <w:shd w:val="solid" w:color="BBB7B6" w:fill="BBB7B6"/>
        <w:ind w:left="144"/>
        <w:rPr>
          <w:rFonts w:ascii="Tahoma" w:hAnsi="Tahoma"/>
          <w:b/>
          <w:color w:val="000000"/>
          <w:spacing w:val="-1"/>
          <w:sz w:val="18"/>
        </w:rPr>
      </w:pPr>
      <w:r>
        <w:rPr>
          <w:rFonts w:ascii="Tahoma" w:hAnsi="Tahoma"/>
          <w:b/>
          <w:color w:val="000000"/>
          <w:sz w:val="18"/>
        </w:rPr>
        <w:t>10 SKIRSNIS Stabilumas ir reaktingumas</w:t>
      </w:r>
    </w:p>
    <w:p w14:paraId="30E3708A" w14:textId="77777777" w:rsidR="00C20521" w:rsidRDefault="00FE7813">
      <w:pPr>
        <w:spacing w:before="144"/>
        <w:ind w:left="144"/>
        <w:rPr>
          <w:rFonts w:ascii="Arial" w:hAnsi="Arial"/>
          <w:b/>
          <w:color w:val="000000"/>
          <w:spacing w:val="2"/>
          <w:sz w:val="16"/>
          <w:u w:val="single"/>
        </w:rPr>
      </w:pPr>
      <w:r>
        <w:rPr>
          <w:rFonts w:ascii="Arial" w:hAnsi="Arial"/>
          <w:b/>
          <w:color w:val="000000"/>
          <w:sz w:val="16"/>
          <w:u w:val="single"/>
        </w:rPr>
        <w:t xml:space="preserve">10.1. Reaktingumas </w:t>
      </w:r>
    </w:p>
    <w:p w14:paraId="2061210C" w14:textId="77777777" w:rsidR="00C20521" w:rsidRDefault="00FE7813">
      <w:pPr>
        <w:spacing w:before="72" w:line="208" w:lineRule="auto"/>
        <w:ind w:left="720"/>
        <w:rPr>
          <w:rFonts w:ascii="Verdana" w:hAnsi="Verdana"/>
          <w:color w:val="000000"/>
          <w:spacing w:val="-4"/>
          <w:sz w:val="16"/>
        </w:rPr>
      </w:pPr>
      <w:r>
        <w:rPr>
          <w:rFonts w:ascii="Verdana" w:hAnsi="Verdana"/>
          <w:color w:val="000000"/>
          <w:sz w:val="16"/>
        </w:rPr>
        <w:t>Nėra duomenų</w:t>
      </w:r>
    </w:p>
    <w:p w14:paraId="493D84B4" w14:textId="77777777" w:rsidR="00C20521" w:rsidRDefault="00FE7813">
      <w:pPr>
        <w:spacing w:before="108"/>
        <w:ind w:left="144"/>
        <w:rPr>
          <w:rFonts w:ascii="Arial" w:hAnsi="Arial"/>
          <w:b/>
          <w:color w:val="000000"/>
          <w:spacing w:val="2"/>
          <w:sz w:val="16"/>
          <w:u w:val="single"/>
        </w:rPr>
      </w:pPr>
      <w:r>
        <w:rPr>
          <w:rFonts w:ascii="Arial" w:hAnsi="Arial"/>
          <w:b/>
          <w:color w:val="000000"/>
          <w:sz w:val="16"/>
          <w:u w:val="single"/>
        </w:rPr>
        <w:t xml:space="preserve">10.2. Cheminis stabilumas </w:t>
      </w:r>
    </w:p>
    <w:p w14:paraId="5818C1D5" w14:textId="0182D5E2" w:rsidR="00C20521" w:rsidRDefault="00FE7813" w:rsidP="006B6325">
      <w:pPr>
        <w:spacing w:before="72" w:line="360" w:lineRule="auto"/>
        <w:ind w:left="144" w:right="3888" w:firstLine="576"/>
        <w:rPr>
          <w:rFonts w:ascii="Verdana" w:hAnsi="Verdana"/>
          <w:color w:val="000000"/>
          <w:spacing w:val="-6"/>
          <w:sz w:val="16"/>
        </w:rPr>
      </w:pPr>
      <w:r>
        <w:rPr>
          <w:rFonts w:ascii="Verdana" w:hAnsi="Verdana"/>
          <w:color w:val="000000"/>
          <w:sz w:val="16"/>
        </w:rPr>
        <w:t xml:space="preserve">Įprastomis aplinkos ir sandėliavimo sąlygomis produktas yra stabilus. </w:t>
      </w:r>
      <w:r w:rsidR="006B6325">
        <w:rPr>
          <w:rFonts w:ascii="Verdana" w:hAnsi="Verdana"/>
          <w:color w:val="000000"/>
          <w:sz w:val="16"/>
        </w:rPr>
        <w:br/>
      </w:r>
      <w:r>
        <w:rPr>
          <w:rFonts w:ascii="Arial" w:hAnsi="Arial"/>
          <w:b/>
          <w:color w:val="000000"/>
          <w:sz w:val="16"/>
          <w:u w:val="single"/>
        </w:rPr>
        <w:t xml:space="preserve">10.3. Pavojingų reakcijų galimybė. </w:t>
      </w:r>
    </w:p>
    <w:p w14:paraId="48D0FD6B" w14:textId="77777777" w:rsidR="00C20521" w:rsidRDefault="00FE7813">
      <w:pPr>
        <w:spacing w:before="108"/>
        <w:ind w:left="720"/>
        <w:rPr>
          <w:rFonts w:ascii="Verdana" w:hAnsi="Verdana"/>
          <w:color w:val="000000"/>
          <w:spacing w:val="-4"/>
          <w:sz w:val="16"/>
        </w:rPr>
      </w:pPr>
      <w:r>
        <w:rPr>
          <w:rFonts w:ascii="Verdana" w:hAnsi="Verdana"/>
          <w:color w:val="000000"/>
          <w:sz w:val="16"/>
        </w:rPr>
        <w:t>Žr. 10 skirsnio 5 dalį.</w:t>
      </w:r>
    </w:p>
    <w:p w14:paraId="1496C113" w14:textId="77777777" w:rsidR="00C20521" w:rsidRDefault="00FE7813">
      <w:pPr>
        <w:spacing w:before="72"/>
        <w:ind w:left="144"/>
        <w:rPr>
          <w:rFonts w:ascii="Arial" w:hAnsi="Arial"/>
          <w:b/>
          <w:color w:val="000000"/>
          <w:spacing w:val="2"/>
          <w:sz w:val="16"/>
          <w:u w:val="single"/>
        </w:rPr>
      </w:pPr>
      <w:r>
        <w:rPr>
          <w:rFonts w:ascii="Arial" w:hAnsi="Arial"/>
          <w:b/>
          <w:color w:val="000000"/>
          <w:sz w:val="16"/>
          <w:u w:val="single"/>
        </w:rPr>
        <w:t xml:space="preserve">10.4. Vengtinos sąlygos </w:t>
      </w:r>
    </w:p>
    <w:p w14:paraId="7679A926" w14:textId="77777777" w:rsidR="00C20521" w:rsidRDefault="00FE7813">
      <w:pPr>
        <w:spacing w:before="72"/>
        <w:ind w:left="720"/>
        <w:rPr>
          <w:rFonts w:ascii="Verdana" w:hAnsi="Verdana"/>
          <w:color w:val="000000"/>
          <w:spacing w:val="-4"/>
          <w:sz w:val="16"/>
        </w:rPr>
      </w:pPr>
      <w:r>
        <w:rPr>
          <w:rFonts w:ascii="Verdana" w:hAnsi="Verdana"/>
          <w:color w:val="000000"/>
          <w:sz w:val="16"/>
        </w:rPr>
        <w:t>Laikyti atokiau nuo kaitros.</w:t>
      </w:r>
    </w:p>
    <w:p w14:paraId="345B204D" w14:textId="77777777" w:rsidR="00C20521" w:rsidRDefault="00FE7813">
      <w:pPr>
        <w:ind w:left="720"/>
        <w:rPr>
          <w:rFonts w:ascii="Verdana" w:hAnsi="Verdana"/>
          <w:color w:val="000000"/>
          <w:spacing w:val="-6"/>
          <w:sz w:val="16"/>
        </w:rPr>
      </w:pPr>
      <w:r>
        <w:rPr>
          <w:rFonts w:ascii="Verdana" w:hAnsi="Verdana"/>
          <w:color w:val="000000"/>
          <w:sz w:val="16"/>
        </w:rPr>
        <w:t>Degimo pavojus.</w:t>
      </w:r>
    </w:p>
    <w:p w14:paraId="26F2E970" w14:textId="77777777" w:rsidR="00C20521" w:rsidRDefault="00FE7813">
      <w:pPr>
        <w:spacing w:before="36"/>
        <w:ind w:left="720"/>
        <w:rPr>
          <w:rFonts w:ascii="Verdana" w:hAnsi="Verdana"/>
          <w:color w:val="000000"/>
          <w:spacing w:val="-3"/>
          <w:sz w:val="16"/>
        </w:rPr>
      </w:pPr>
      <w:r>
        <w:rPr>
          <w:rFonts w:ascii="Verdana" w:hAnsi="Verdana"/>
          <w:color w:val="000000"/>
          <w:sz w:val="16"/>
        </w:rPr>
        <w:t>Kaitinant didėja slėgis ir atsiranda sprogimo rizika.</w:t>
      </w:r>
    </w:p>
    <w:p w14:paraId="4FF241C2" w14:textId="547F77CD" w:rsidR="00C20521" w:rsidRDefault="00FE7813" w:rsidP="006B6325">
      <w:pPr>
        <w:spacing w:before="108" w:line="298" w:lineRule="auto"/>
        <w:ind w:left="720" w:right="6912" w:hanging="576"/>
        <w:rPr>
          <w:rFonts w:ascii="Arial" w:hAnsi="Arial"/>
          <w:b/>
          <w:color w:val="000000"/>
          <w:sz w:val="16"/>
          <w:u w:val="single"/>
        </w:rPr>
      </w:pPr>
      <w:r>
        <w:rPr>
          <w:rFonts w:ascii="Arial" w:hAnsi="Arial"/>
          <w:b/>
          <w:color w:val="000000"/>
          <w:sz w:val="16"/>
          <w:u w:val="single"/>
        </w:rPr>
        <w:t xml:space="preserve">10.5. </w:t>
      </w:r>
      <w:r>
        <w:rPr>
          <w:b/>
          <w:bCs/>
          <w:color w:val="000000"/>
          <w:sz w:val="16"/>
        </w:rPr>
        <w:t>Nesuderinamos medžiagos:</w:t>
      </w:r>
      <w:r>
        <w:rPr>
          <w:color w:val="000000"/>
          <w:sz w:val="16"/>
        </w:rPr>
        <w:t xml:space="preserve"> </w:t>
      </w:r>
      <w:r w:rsidR="006B6325">
        <w:rPr>
          <w:color w:val="000000"/>
          <w:sz w:val="16"/>
        </w:rPr>
        <w:br/>
      </w:r>
      <w:r>
        <w:rPr>
          <w:color w:val="000000"/>
          <w:sz w:val="16"/>
        </w:rPr>
        <w:t>Stipriai oksiduojančios medžiagos</w:t>
      </w:r>
    </w:p>
    <w:p w14:paraId="1BD181AD" w14:textId="77777777" w:rsidR="00C20521" w:rsidRDefault="00FE7813">
      <w:pPr>
        <w:spacing w:before="72"/>
        <w:ind w:left="144"/>
        <w:rPr>
          <w:rFonts w:ascii="Arial" w:hAnsi="Arial"/>
          <w:b/>
          <w:color w:val="000000"/>
          <w:spacing w:val="4"/>
          <w:sz w:val="16"/>
          <w:u w:val="single"/>
        </w:rPr>
      </w:pPr>
      <w:r>
        <w:rPr>
          <w:rFonts w:ascii="Arial" w:hAnsi="Arial"/>
          <w:b/>
          <w:color w:val="000000"/>
          <w:sz w:val="16"/>
          <w:u w:val="single"/>
        </w:rPr>
        <w:t xml:space="preserve">10.6. Pavojingi skilimo produktai </w:t>
      </w:r>
    </w:p>
    <w:p w14:paraId="4F68874A" w14:textId="77777777" w:rsidR="00C20521" w:rsidRDefault="00FE7813" w:rsidP="006B6325">
      <w:pPr>
        <w:spacing w:before="36" w:after="72" w:line="276" w:lineRule="auto"/>
        <w:ind w:left="720" w:right="1152"/>
        <w:rPr>
          <w:rFonts w:ascii="Verdana" w:hAnsi="Verdana"/>
          <w:color w:val="000000"/>
          <w:spacing w:val="-5"/>
          <w:sz w:val="16"/>
        </w:rPr>
      </w:pPr>
      <w:r>
        <w:rPr>
          <w:rFonts w:ascii="Verdana" w:hAnsi="Verdana"/>
          <w:color w:val="000000"/>
          <w:sz w:val="16"/>
        </w:rPr>
        <w:t>Naudojant gali susidaryti degus/sprogus oro ir garų mišinys. Gaisro atveju į orą gali pasklisti: Anglies dioksidas (CO2). Anglies monoksidas (CO)</w:t>
      </w:r>
    </w:p>
    <w:p w14:paraId="781AF99F" w14:textId="77777777" w:rsidR="00C20521" w:rsidRDefault="00FE7813">
      <w:pPr>
        <w:pBdr>
          <w:top w:val="single" w:sz="7" w:space="3" w:color="868182"/>
          <w:left w:val="single" w:sz="5" w:space="7" w:color="7E797B"/>
          <w:bottom w:val="single" w:sz="7" w:space="3" w:color="7E797B"/>
        </w:pBdr>
        <w:shd w:val="solid" w:color="BBB7B6" w:fill="BBB7B6"/>
        <w:ind w:left="144"/>
        <w:rPr>
          <w:rFonts w:ascii="Tahoma" w:hAnsi="Tahoma"/>
          <w:b/>
          <w:color w:val="000000"/>
          <w:sz w:val="18"/>
        </w:rPr>
      </w:pPr>
      <w:r>
        <w:rPr>
          <w:rFonts w:ascii="Tahoma" w:hAnsi="Tahoma"/>
          <w:b/>
          <w:color w:val="000000"/>
          <w:sz w:val="18"/>
        </w:rPr>
        <w:t>11 SKIRSNIS Toksikologinė informacija</w:t>
      </w:r>
    </w:p>
    <w:p w14:paraId="3DE73D80" w14:textId="77777777" w:rsidR="00C20521" w:rsidRDefault="00FE7813">
      <w:pPr>
        <w:spacing w:before="144"/>
        <w:ind w:left="144"/>
        <w:rPr>
          <w:rFonts w:ascii="Arial" w:hAnsi="Arial"/>
          <w:b/>
          <w:color w:val="000000"/>
          <w:spacing w:val="3"/>
          <w:sz w:val="16"/>
          <w:u w:val="single"/>
        </w:rPr>
      </w:pPr>
      <w:r>
        <w:rPr>
          <w:rFonts w:ascii="Arial" w:hAnsi="Arial"/>
          <w:b/>
          <w:color w:val="000000"/>
          <w:sz w:val="16"/>
          <w:u w:val="single"/>
        </w:rPr>
        <w:t xml:space="preserve">11.1. Informacija apie toksinį poveikį </w:t>
      </w:r>
    </w:p>
    <w:p w14:paraId="6B2F3156" w14:textId="77777777" w:rsidR="00C20521" w:rsidRDefault="00FE7813">
      <w:pPr>
        <w:spacing w:before="108" w:line="312" w:lineRule="auto"/>
        <w:ind w:left="720" w:right="6624" w:hanging="288"/>
        <w:rPr>
          <w:rFonts w:ascii="Tahoma" w:hAnsi="Tahoma"/>
          <w:b/>
          <w:color w:val="000000"/>
          <w:spacing w:val="3"/>
          <w:sz w:val="15"/>
        </w:rPr>
      </w:pPr>
      <w:r>
        <w:rPr>
          <w:rFonts w:ascii="Tahoma" w:hAnsi="Tahoma"/>
          <w:b/>
          <w:color w:val="000000"/>
          <w:sz w:val="15"/>
        </w:rPr>
        <w:t xml:space="preserve">Toksikokinetika, metabolizmas ir paskirstymas </w:t>
      </w:r>
      <w:r>
        <w:rPr>
          <w:rFonts w:ascii="Verdana" w:hAnsi="Verdana"/>
          <w:color w:val="000000"/>
          <w:sz w:val="16"/>
        </w:rPr>
        <w:t>Nėra duomenų</w:t>
      </w:r>
    </w:p>
    <w:p w14:paraId="0C84A848" w14:textId="77777777" w:rsidR="00C20521" w:rsidRDefault="00FE7813">
      <w:pPr>
        <w:spacing w:before="108"/>
        <w:ind w:left="432"/>
        <w:rPr>
          <w:rFonts w:ascii="Tahoma" w:hAnsi="Tahoma"/>
          <w:b/>
          <w:color w:val="000000"/>
          <w:spacing w:val="4"/>
          <w:sz w:val="15"/>
        </w:rPr>
      </w:pPr>
      <w:r>
        <w:rPr>
          <w:rFonts w:ascii="Tahoma" w:hAnsi="Tahoma"/>
          <w:b/>
          <w:color w:val="000000"/>
          <w:sz w:val="15"/>
        </w:rPr>
        <w:t>Ūmus toksiškumas</w:t>
      </w:r>
    </w:p>
    <w:p w14:paraId="58388555" w14:textId="77777777" w:rsidR="00C20521" w:rsidRDefault="00FE7813">
      <w:pPr>
        <w:ind w:left="720"/>
        <w:rPr>
          <w:rFonts w:ascii="Verdana" w:hAnsi="Verdana"/>
          <w:color w:val="000000"/>
          <w:spacing w:val="-3"/>
          <w:sz w:val="16"/>
        </w:rPr>
      </w:pPr>
      <w:r>
        <w:rPr>
          <w:rFonts w:ascii="Verdana" w:hAnsi="Verdana"/>
          <w:color w:val="000000"/>
          <w:sz w:val="16"/>
        </w:rPr>
        <w:t>Remiantis turimais duomenimis, klasifikavimui reikalingi kriterijai nepasiekti.</w:t>
      </w:r>
    </w:p>
    <w:tbl>
      <w:tblPr>
        <w:tblW w:w="0" w:type="auto"/>
        <w:tblInd w:w="172" w:type="dxa"/>
        <w:tblLayout w:type="fixed"/>
        <w:tblCellMar>
          <w:left w:w="0" w:type="dxa"/>
          <w:right w:w="0" w:type="dxa"/>
        </w:tblCellMar>
        <w:tblLook w:val="04A0" w:firstRow="1" w:lastRow="0" w:firstColumn="1" w:lastColumn="0" w:noHBand="0" w:noVBand="1"/>
      </w:tblPr>
      <w:tblGrid>
        <w:gridCol w:w="1102"/>
        <w:gridCol w:w="1854"/>
        <w:gridCol w:w="1713"/>
        <w:gridCol w:w="1825"/>
        <w:gridCol w:w="3630"/>
      </w:tblGrid>
      <w:tr w:rsidR="00C20521" w14:paraId="670326F3" w14:textId="77777777">
        <w:trPr>
          <w:trHeight w:hRule="exact" w:val="277"/>
        </w:trPr>
        <w:tc>
          <w:tcPr>
            <w:tcW w:w="1102"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0B5FEA0B" w14:textId="77777777" w:rsidR="00C20521" w:rsidRDefault="00FE7813">
            <w:pPr>
              <w:ind w:right="479"/>
              <w:jc w:val="right"/>
              <w:rPr>
                <w:rFonts w:ascii="Arial" w:hAnsi="Arial"/>
                <w:color w:val="000000"/>
                <w:sz w:val="15"/>
              </w:rPr>
            </w:pPr>
            <w:r>
              <w:rPr>
                <w:rFonts w:ascii="Arial" w:hAnsi="Arial"/>
                <w:color w:val="000000"/>
                <w:sz w:val="15"/>
              </w:rPr>
              <w:t>CAS Nr.</w:t>
            </w:r>
          </w:p>
        </w:tc>
        <w:tc>
          <w:tcPr>
            <w:tcW w:w="9022" w:type="dxa"/>
            <w:gridSpan w:val="4"/>
            <w:tcBorders>
              <w:top w:val="single" w:sz="7" w:space="0" w:color="000000"/>
              <w:left w:val="single" w:sz="7" w:space="0" w:color="000000"/>
              <w:bottom w:val="single" w:sz="7" w:space="0" w:color="000000"/>
              <w:right w:val="single" w:sz="7" w:space="0" w:color="000000"/>
            </w:tcBorders>
            <w:shd w:val="clear" w:color="BDB9B8" w:fill="BDB9B8"/>
            <w:vAlign w:val="center"/>
          </w:tcPr>
          <w:p w14:paraId="79A26B81" w14:textId="77777777" w:rsidR="00C20521" w:rsidRDefault="00FE7813">
            <w:pPr>
              <w:ind w:left="47"/>
              <w:rPr>
                <w:rFonts w:ascii="Arial" w:hAnsi="Arial"/>
                <w:color w:val="000000"/>
                <w:spacing w:val="4"/>
                <w:sz w:val="15"/>
              </w:rPr>
            </w:pPr>
            <w:r>
              <w:rPr>
                <w:rFonts w:ascii="Arial" w:hAnsi="Arial"/>
                <w:color w:val="000000"/>
                <w:sz w:val="15"/>
              </w:rPr>
              <w:t>Cheminis pavadinimas</w:t>
            </w:r>
          </w:p>
        </w:tc>
      </w:tr>
      <w:tr w:rsidR="00C20521" w14:paraId="51AF3348" w14:textId="77777777">
        <w:trPr>
          <w:trHeight w:hRule="exact" w:val="303"/>
        </w:trPr>
        <w:tc>
          <w:tcPr>
            <w:tcW w:w="1102" w:type="dxa"/>
            <w:tcBorders>
              <w:top w:val="single" w:sz="7" w:space="0" w:color="000000"/>
              <w:left w:val="single" w:sz="7" w:space="0" w:color="000000"/>
              <w:bottom w:val="single" w:sz="7" w:space="0" w:color="000000"/>
              <w:right w:val="single" w:sz="7" w:space="0" w:color="000000"/>
            </w:tcBorders>
          </w:tcPr>
          <w:p w14:paraId="7EFA387A" w14:textId="77777777" w:rsidR="00C20521" w:rsidRDefault="00C20521">
            <w:pPr>
              <w:rPr>
                <w:rFonts w:ascii="Tahoma" w:hAnsi="Tahoma"/>
                <w:color w:val="000000"/>
                <w:sz w:val="20"/>
              </w:rPr>
            </w:pPr>
          </w:p>
        </w:tc>
        <w:tc>
          <w:tcPr>
            <w:tcW w:w="1854" w:type="dxa"/>
            <w:tcBorders>
              <w:top w:val="single" w:sz="7" w:space="0" w:color="000000"/>
              <w:left w:val="single" w:sz="7" w:space="0" w:color="000000"/>
              <w:bottom w:val="single" w:sz="7" w:space="0" w:color="000000"/>
              <w:right w:val="single" w:sz="7" w:space="0" w:color="000000"/>
            </w:tcBorders>
            <w:vAlign w:val="center"/>
          </w:tcPr>
          <w:p w14:paraId="6055985B" w14:textId="77777777" w:rsidR="00C20521" w:rsidRDefault="00FE7813">
            <w:pPr>
              <w:ind w:left="47"/>
              <w:rPr>
                <w:rFonts w:ascii="Arial" w:hAnsi="Arial"/>
                <w:color w:val="000000"/>
                <w:spacing w:val="-4"/>
                <w:w w:val="110"/>
                <w:sz w:val="15"/>
              </w:rPr>
            </w:pPr>
            <w:r>
              <w:rPr>
                <w:rFonts w:ascii="Arial" w:hAnsi="Arial"/>
                <w:color w:val="000000"/>
                <w:sz w:val="15"/>
              </w:rPr>
              <w:t>Poveikio eiga</w:t>
            </w:r>
          </w:p>
        </w:tc>
        <w:tc>
          <w:tcPr>
            <w:tcW w:w="1713" w:type="dxa"/>
            <w:tcBorders>
              <w:top w:val="single" w:sz="7" w:space="0" w:color="000000"/>
              <w:left w:val="single" w:sz="7" w:space="0" w:color="000000"/>
              <w:bottom w:val="single" w:sz="7" w:space="0" w:color="000000"/>
              <w:right w:val="single" w:sz="7" w:space="0" w:color="000000"/>
            </w:tcBorders>
            <w:vAlign w:val="center"/>
          </w:tcPr>
          <w:p w14:paraId="4EC2B499" w14:textId="77777777" w:rsidR="00C20521" w:rsidRDefault="00FE7813">
            <w:pPr>
              <w:ind w:left="43"/>
              <w:rPr>
                <w:rFonts w:ascii="Arial" w:hAnsi="Arial"/>
                <w:color w:val="000000"/>
                <w:w w:val="110"/>
                <w:sz w:val="15"/>
              </w:rPr>
            </w:pPr>
            <w:r>
              <w:rPr>
                <w:rFonts w:ascii="Arial" w:hAnsi="Arial"/>
                <w:color w:val="000000"/>
                <w:sz w:val="15"/>
              </w:rPr>
              <w:t>Dozė</w:t>
            </w:r>
          </w:p>
        </w:tc>
        <w:tc>
          <w:tcPr>
            <w:tcW w:w="1825" w:type="dxa"/>
            <w:tcBorders>
              <w:top w:val="single" w:sz="7" w:space="0" w:color="000000"/>
              <w:left w:val="single" w:sz="7" w:space="0" w:color="000000"/>
              <w:bottom w:val="single" w:sz="7" w:space="0" w:color="000000"/>
              <w:right w:val="single" w:sz="7" w:space="0" w:color="000000"/>
            </w:tcBorders>
            <w:vAlign w:val="center"/>
          </w:tcPr>
          <w:p w14:paraId="1E972DBF" w14:textId="77777777" w:rsidR="00C20521" w:rsidRDefault="00FE7813">
            <w:pPr>
              <w:rPr>
                <w:rFonts w:ascii="Arial" w:hAnsi="Arial"/>
                <w:color w:val="000000"/>
                <w:w w:val="110"/>
                <w:sz w:val="15"/>
              </w:rPr>
            </w:pPr>
            <w:r>
              <w:rPr>
                <w:rFonts w:ascii="Arial" w:hAnsi="Arial"/>
                <w:color w:val="000000"/>
                <w:sz w:val="15"/>
              </w:rPr>
              <w:t>Rūšis:</w:t>
            </w:r>
          </w:p>
        </w:tc>
        <w:tc>
          <w:tcPr>
            <w:tcW w:w="3630" w:type="dxa"/>
            <w:tcBorders>
              <w:top w:val="single" w:sz="7" w:space="0" w:color="000000"/>
              <w:left w:val="single" w:sz="7" w:space="0" w:color="000000"/>
              <w:bottom w:val="single" w:sz="7" w:space="0" w:color="000000"/>
              <w:right w:val="single" w:sz="7" w:space="0" w:color="000000"/>
            </w:tcBorders>
            <w:vAlign w:val="center"/>
          </w:tcPr>
          <w:p w14:paraId="28C2BBE6" w14:textId="77777777" w:rsidR="00C20521" w:rsidRDefault="00FE7813">
            <w:pPr>
              <w:tabs>
                <w:tab w:val="right" w:pos="2352"/>
              </w:tabs>
              <w:rPr>
                <w:rFonts w:ascii="Arial" w:hAnsi="Arial"/>
                <w:color w:val="000000"/>
                <w:w w:val="110"/>
                <w:sz w:val="15"/>
              </w:rPr>
            </w:pPr>
            <w:r>
              <w:rPr>
                <w:rFonts w:ascii="Arial" w:hAnsi="Arial"/>
                <w:color w:val="000000"/>
                <w:sz w:val="15"/>
              </w:rPr>
              <w:t>Šaltinis</w:t>
            </w:r>
            <w:r>
              <w:rPr>
                <w:rFonts w:ascii="Arial" w:hAnsi="Arial"/>
                <w:color w:val="000000"/>
                <w:sz w:val="15"/>
              </w:rPr>
              <w:tab/>
              <w:t>Metodas</w:t>
            </w:r>
          </w:p>
        </w:tc>
      </w:tr>
      <w:tr w:rsidR="00C20521" w14:paraId="66FC9216" w14:textId="77777777">
        <w:trPr>
          <w:trHeight w:hRule="exact" w:val="259"/>
        </w:trPr>
        <w:tc>
          <w:tcPr>
            <w:tcW w:w="1102"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494F2AFF" w14:textId="77777777" w:rsidR="00C20521" w:rsidRDefault="00FE7813">
            <w:pPr>
              <w:ind w:right="479"/>
              <w:jc w:val="right"/>
              <w:rPr>
                <w:rFonts w:ascii="Arial" w:hAnsi="Arial"/>
                <w:color w:val="000000"/>
                <w:sz w:val="15"/>
              </w:rPr>
            </w:pPr>
            <w:r>
              <w:rPr>
                <w:rFonts w:ascii="Arial" w:hAnsi="Arial"/>
                <w:color w:val="000000"/>
                <w:sz w:val="15"/>
              </w:rPr>
              <w:t>74-98-6</w:t>
            </w:r>
          </w:p>
        </w:tc>
        <w:tc>
          <w:tcPr>
            <w:tcW w:w="9022" w:type="dxa"/>
            <w:gridSpan w:val="4"/>
            <w:tcBorders>
              <w:top w:val="single" w:sz="7" w:space="0" w:color="000000"/>
              <w:left w:val="single" w:sz="7" w:space="0" w:color="000000"/>
              <w:bottom w:val="single" w:sz="7" w:space="0" w:color="000000"/>
              <w:right w:val="single" w:sz="7" w:space="0" w:color="000000"/>
            </w:tcBorders>
            <w:shd w:val="clear" w:color="BDB9B8" w:fill="BDB9B8"/>
            <w:vAlign w:val="center"/>
          </w:tcPr>
          <w:p w14:paraId="7D314A4E" w14:textId="77777777" w:rsidR="00C20521" w:rsidRDefault="00FE7813">
            <w:pPr>
              <w:tabs>
                <w:tab w:val="right" w:pos="4615"/>
              </w:tabs>
              <w:ind w:left="47"/>
              <w:rPr>
                <w:rFonts w:ascii="Arial" w:hAnsi="Arial"/>
                <w:color w:val="000000"/>
                <w:sz w:val="15"/>
              </w:rPr>
            </w:pPr>
            <w:r>
              <w:rPr>
                <w:rFonts w:ascii="Arial" w:hAnsi="Arial"/>
                <w:color w:val="000000"/>
                <w:sz w:val="15"/>
              </w:rPr>
              <w:t>propanas</w:t>
            </w:r>
          </w:p>
        </w:tc>
      </w:tr>
      <w:tr w:rsidR="00C20521" w14:paraId="4A1BA997" w14:textId="77777777" w:rsidTr="006B6325">
        <w:trPr>
          <w:trHeight w:hRule="exact" w:val="439"/>
        </w:trPr>
        <w:tc>
          <w:tcPr>
            <w:tcW w:w="1102" w:type="dxa"/>
            <w:tcBorders>
              <w:top w:val="single" w:sz="7" w:space="0" w:color="000000"/>
              <w:left w:val="single" w:sz="7" w:space="0" w:color="000000"/>
              <w:bottom w:val="single" w:sz="7" w:space="0" w:color="000000"/>
              <w:right w:val="single" w:sz="7" w:space="0" w:color="000000"/>
            </w:tcBorders>
          </w:tcPr>
          <w:p w14:paraId="027D4AA9" w14:textId="77777777" w:rsidR="00C20521" w:rsidRDefault="00C20521">
            <w:pPr>
              <w:rPr>
                <w:rFonts w:ascii="Tahoma" w:hAnsi="Tahoma"/>
                <w:color w:val="000000"/>
                <w:sz w:val="20"/>
              </w:rPr>
            </w:pPr>
          </w:p>
        </w:tc>
        <w:tc>
          <w:tcPr>
            <w:tcW w:w="1854" w:type="dxa"/>
            <w:tcBorders>
              <w:top w:val="single" w:sz="7" w:space="0" w:color="000000"/>
              <w:left w:val="single" w:sz="7" w:space="0" w:color="000000"/>
              <w:bottom w:val="single" w:sz="7" w:space="0" w:color="000000"/>
              <w:right w:val="single" w:sz="7" w:space="0" w:color="000000"/>
            </w:tcBorders>
          </w:tcPr>
          <w:p w14:paraId="1BA5E1C1" w14:textId="77777777" w:rsidR="00C20521" w:rsidRDefault="00FE7813">
            <w:pPr>
              <w:ind w:left="47"/>
              <w:rPr>
                <w:rFonts w:ascii="Arial" w:hAnsi="Arial"/>
                <w:color w:val="000000"/>
                <w:spacing w:val="-2"/>
                <w:w w:val="110"/>
                <w:sz w:val="15"/>
              </w:rPr>
            </w:pPr>
            <w:r>
              <w:rPr>
                <w:rFonts w:ascii="Arial" w:hAnsi="Arial"/>
                <w:color w:val="000000"/>
                <w:sz w:val="15"/>
              </w:rPr>
              <w:t>dujų įkvėpimas</w:t>
            </w:r>
          </w:p>
        </w:tc>
        <w:tc>
          <w:tcPr>
            <w:tcW w:w="1713" w:type="dxa"/>
            <w:tcBorders>
              <w:top w:val="single" w:sz="7" w:space="0" w:color="000000"/>
              <w:left w:val="single" w:sz="7" w:space="0" w:color="000000"/>
              <w:bottom w:val="single" w:sz="7" w:space="0" w:color="000000"/>
              <w:right w:val="single" w:sz="7" w:space="0" w:color="000000"/>
            </w:tcBorders>
          </w:tcPr>
          <w:p w14:paraId="45D270F9" w14:textId="77777777" w:rsidR="00C20521" w:rsidRPr="006B6325" w:rsidRDefault="00FE7813">
            <w:pPr>
              <w:tabs>
                <w:tab w:val="right" w:pos="1440"/>
              </w:tabs>
              <w:spacing w:before="72" w:line="155" w:lineRule="exact"/>
              <w:ind w:left="43"/>
              <w:rPr>
                <w:rFonts w:ascii="Arial" w:hAnsi="Arial"/>
                <w:color w:val="000000"/>
                <w:spacing w:val="-6"/>
                <w:w w:val="110"/>
                <w:sz w:val="13"/>
                <w:szCs w:val="20"/>
              </w:rPr>
            </w:pPr>
            <w:r w:rsidRPr="006B6325">
              <w:rPr>
                <w:rFonts w:ascii="Arial" w:hAnsi="Arial"/>
                <w:color w:val="000000"/>
                <w:sz w:val="13"/>
                <w:szCs w:val="20"/>
              </w:rPr>
              <w:t>LC50</w:t>
            </w:r>
            <w:r w:rsidRPr="006B6325">
              <w:rPr>
                <w:rFonts w:ascii="Arial" w:hAnsi="Arial"/>
                <w:color w:val="000000"/>
                <w:sz w:val="13"/>
                <w:szCs w:val="20"/>
              </w:rPr>
              <w:tab/>
              <w:t>800000</w:t>
            </w:r>
          </w:p>
          <w:p w14:paraId="3544D25B" w14:textId="77777777" w:rsidR="00C20521" w:rsidRDefault="00FE7813">
            <w:pPr>
              <w:spacing w:before="72" w:line="168" w:lineRule="exact"/>
              <w:ind w:left="43"/>
              <w:rPr>
                <w:rFonts w:ascii="Arial" w:hAnsi="Arial"/>
                <w:color w:val="000000"/>
                <w:spacing w:val="-4"/>
                <w:w w:val="110"/>
                <w:sz w:val="15"/>
              </w:rPr>
            </w:pPr>
            <w:r w:rsidRPr="006B6325">
              <w:rPr>
                <w:rFonts w:ascii="Arial" w:hAnsi="Arial"/>
                <w:color w:val="000000"/>
                <w:sz w:val="13"/>
                <w:szCs w:val="20"/>
              </w:rPr>
              <w:t>(15 min) ppm</w:t>
            </w:r>
          </w:p>
        </w:tc>
        <w:tc>
          <w:tcPr>
            <w:tcW w:w="1825" w:type="dxa"/>
            <w:tcBorders>
              <w:top w:val="single" w:sz="7" w:space="0" w:color="000000"/>
              <w:left w:val="single" w:sz="7" w:space="0" w:color="000000"/>
              <w:bottom w:val="single" w:sz="7" w:space="0" w:color="000000"/>
              <w:right w:val="single" w:sz="7" w:space="0" w:color="000000"/>
            </w:tcBorders>
          </w:tcPr>
          <w:p w14:paraId="2C46B4FE" w14:textId="77777777" w:rsidR="00C20521" w:rsidRDefault="00FE7813">
            <w:pPr>
              <w:rPr>
                <w:rFonts w:ascii="Arial" w:hAnsi="Arial"/>
                <w:color w:val="000000"/>
                <w:w w:val="110"/>
                <w:sz w:val="15"/>
              </w:rPr>
            </w:pPr>
            <w:r>
              <w:rPr>
                <w:rFonts w:ascii="Arial" w:hAnsi="Arial"/>
                <w:color w:val="000000"/>
                <w:sz w:val="15"/>
              </w:rPr>
              <w:t>Žiurkė</w:t>
            </w:r>
          </w:p>
        </w:tc>
        <w:tc>
          <w:tcPr>
            <w:tcW w:w="3630" w:type="dxa"/>
            <w:tcBorders>
              <w:top w:val="single" w:sz="7" w:space="0" w:color="000000"/>
              <w:left w:val="single" w:sz="7" w:space="0" w:color="000000"/>
              <w:bottom w:val="single" w:sz="7" w:space="0" w:color="000000"/>
              <w:right w:val="single" w:sz="7" w:space="0" w:color="000000"/>
            </w:tcBorders>
          </w:tcPr>
          <w:p w14:paraId="2F9A3623" w14:textId="77777777" w:rsidR="00C20521" w:rsidRDefault="00FE7813">
            <w:pPr>
              <w:rPr>
                <w:rFonts w:ascii="Arial" w:hAnsi="Arial"/>
                <w:color w:val="000000"/>
                <w:spacing w:val="-4"/>
                <w:w w:val="110"/>
                <w:sz w:val="15"/>
              </w:rPr>
            </w:pPr>
            <w:r>
              <w:rPr>
                <w:rFonts w:ascii="Arial" w:hAnsi="Arial"/>
                <w:color w:val="000000"/>
                <w:sz w:val="15"/>
              </w:rPr>
              <w:t>ECHA dokumentas</w:t>
            </w:r>
          </w:p>
        </w:tc>
      </w:tr>
      <w:tr w:rsidR="00C20521" w14:paraId="53CE894B" w14:textId="77777777">
        <w:trPr>
          <w:trHeight w:hRule="exact" w:val="284"/>
        </w:trPr>
        <w:tc>
          <w:tcPr>
            <w:tcW w:w="1102" w:type="dxa"/>
            <w:tcBorders>
              <w:top w:val="single" w:sz="7" w:space="0" w:color="000000"/>
              <w:left w:val="single" w:sz="7" w:space="0" w:color="000000"/>
              <w:bottom w:val="single" w:sz="7" w:space="0" w:color="000000"/>
              <w:right w:val="single" w:sz="7" w:space="0" w:color="000000"/>
            </w:tcBorders>
            <w:shd w:val="clear" w:color="BDB9B8" w:fill="BDB9B8"/>
            <w:vAlign w:val="center"/>
          </w:tcPr>
          <w:p w14:paraId="2245EDA2" w14:textId="77777777" w:rsidR="00C20521" w:rsidRDefault="00FE7813">
            <w:pPr>
              <w:ind w:right="479"/>
              <w:jc w:val="right"/>
              <w:rPr>
                <w:rFonts w:ascii="Arial" w:hAnsi="Arial"/>
                <w:color w:val="000000"/>
                <w:sz w:val="15"/>
              </w:rPr>
            </w:pPr>
            <w:r>
              <w:rPr>
                <w:rFonts w:ascii="Arial" w:hAnsi="Arial"/>
                <w:color w:val="000000"/>
                <w:sz w:val="15"/>
              </w:rPr>
              <w:t>75-28-5</w:t>
            </w:r>
          </w:p>
        </w:tc>
        <w:tc>
          <w:tcPr>
            <w:tcW w:w="9022" w:type="dxa"/>
            <w:gridSpan w:val="4"/>
            <w:tcBorders>
              <w:top w:val="single" w:sz="7" w:space="0" w:color="000000"/>
              <w:left w:val="single" w:sz="7" w:space="0" w:color="000000"/>
              <w:bottom w:val="single" w:sz="7" w:space="0" w:color="000000"/>
              <w:right w:val="single" w:sz="7" w:space="0" w:color="000000"/>
            </w:tcBorders>
            <w:shd w:val="clear" w:color="BDB9B8" w:fill="BDB9B8"/>
            <w:vAlign w:val="center"/>
          </w:tcPr>
          <w:p w14:paraId="6FBA2947" w14:textId="77777777" w:rsidR="00C20521" w:rsidRDefault="00FE7813">
            <w:pPr>
              <w:ind w:left="47"/>
              <w:rPr>
                <w:rFonts w:ascii="Arial" w:hAnsi="Arial"/>
                <w:color w:val="000000"/>
                <w:sz w:val="15"/>
              </w:rPr>
            </w:pPr>
            <w:r>
              <w:rPr>
                <w:rFonts w:ascii="Arial" w:hAnsi="Arial"/>
                <w:color w:val="000000"/>
                <w:sz w:val="15"/>
              </w:rPr>
              <w:t>izobutanas</w:t>
            </w:r>
          </w:p>
        </w:tc>
      </w:tr>
      <w:tr w:rsidR="00C20521" w14:paraId="73FB8F2B" w14:textId="77777777" w:rsidTr="006B6325">
        <w:trPr>
          <w:trHeight w:hRule="exact" w:val="313"/>
        </w:trPr>
        <w:tc>
          <w:tcPr>
            <w:tcW w:w="1102" w:type="dxa"/>
            <w:tcBorders>
              <w:top w:val="single" w:sz="7" w:space="0" w:color="000000"/>
              <w:left w:val="single" w:sz="7" w:space="0" w:color="000000"/>
              <w:bottom w:val="single" w:sz="7" w:space="0" w:color="000000"/>
              <w:right w:val="single" w:sz="7" w:space="0" w:color="000000"/>
            </w:tcBorders>
          </w:tcPr>
          <w:p w14:paraId="3575EFDE" w14:textId="77777777" w:rsidR="00C20521" w:rsidRDefault="00C20521">
            <w:pPr>
              <w:rPr>
                <w:rFonts w:ascii="Tahoma" w:hAnsi="Tahoma"/>
                <w:color w:val="000000"/>
                <w:sz w:val="20"/>
              </w:rPr>
            </w:pPr>
          </w:p>
        </w:tc>
        <w:tc>
          <w:tcPr>
            <w:tcW w:w="1854" w:type="dxa"/>
            <w:tcBorders>
              <w:top w:val="single" w:sz="7" w:space="0" w:color="000000"/>
              <w:left w:val="single" w:sz="7" w:space="0" w:color="000000"/>
              <w:bottom w:val="single" w:sz="7" w:space="0" w:color="000000"/>
              <w:right w:val="single" w:sz="7" w:space="0" w:color="000000"/>
            </w:tcBorders>
          </w:tcPr>
          <w:p w14:paraId="087FE787" w14:textId="77777777" w:rsidR="00C20521" w:rsidRDefault="00FE7813">
            <w:pPr>
              <w:ind w:left="47"/>
              <w:rPr>
                <w:rFonts w:ascii="Arial" w:hAnsi="Arial"/>
                <w:color w:val="000000"/>
                <w:spacing w:val="-2"/>
                <w:w w:val="110"/>
                <w:sz w:val="15"/>
              </w:rPr>
            </w:pPr>
            <w:r>
              <w:rPr>
                <w:rFonts w:ascii="Arial" w:hAnsi="Arial"/>
                <w:color w:val="000000"/>
                <w:sz w:val="15"/>
              </w:rPr>
              <w:t>dujų įkvėpimas</w:t>
            </w:r>
          </w:p>
        </w:tc>
        <w:tc>
          <w:tcPr>
            <w:tcW w:w="1713" w:type="dxa"/>
            <w:tcBorders>
              <w:top w:val="single" w:sz="7" w:space="0" w:color="000000"/>
              <w:left w:val="single" w:sz="7" w:space="0" w:color="000000"/>
              <w:bottom w:val="single" w:sz="7" w:space="0" w:color="000000"/>
              <w:right w:val="single" w:sz="7" w:space="0" w:color="000000"/>
            </w:tcBorders>
            <w:vAlign w:val="center"/>
          </w:tcPr>
          <w:p w14:paraId="2DE1CB49" w14:textId="77777777" w:rsidR="00C20521" w:rsidRPr="006B6325" w:rsidRDefault="00FE7813">
            <w:pPr>
              <w:tabs>
                <w:tab w:val="right" w:pos="1440"/>
              </w:tabs>
              <w:spacing w:line="213" w:lineRule="auto"/>
              <w:ind w:left="43"/>
              <w:rPr>
                <w:rFonts w:ascii="Arial" w:hAnsi="Arial"/>
                <w:color w:val="000000"/>
                <w:spacing w:val="-6"/>
                <w:w w:val="110"/>
                <w:sz w:val="13"/>
                <w:szCs w:val="20"/>
              </w:rPr>
            </w:pPr>
            <w:r w:rsidRPr="006B6325">
              <w:rPr>
                <w:rFonts w:ascii="Arial" w:hAnsi="Arial"/>
                <w:color w:val="000000"/>
                <w:sz w:val="13"/>
                <w:szCs w:val="20"/>
              </w:rPr>
              <w:t>LC50</w:t>
            </w:r>
            <w:r w:rsidRPr="006B6325">
              <w:rPr>
                <w:rFonts w:ascii="Arial" w:hAnsi="Arial"/>
                <w:color w:val="000000"/>
                <w:sz w:val="13"/>
                <w:szCs w:val="20"/>
              </w:rPr>
              <w:tab/>
              <w:t>520400</w:t>
            </w:r>
          </w:p>
          <w:p w14:paraId="4A406D8F" w14:textId="77777777" w:rsidR="00C20521" w:rsidRDefault="00FE7813">
            <w:pPr>
              <w:spacing w:before="36"/>
              <w:ind w:left="43"/>
              <w:rPr>
                <w:rFonts w:ascii="Arial" w:hAnsi="Arial"/>
                <w:color w:val="000000"/>
                <w:spacing w:val="-4"/>
                <w:w w:val="110"/>
                <w:sz w:val="15"/>
              </w:rPr>
            </w:pPr>
            <w:r w:rsidRPr="006B6325">
              <w:rPr>
                <w:rFonts w:ascii="Arial" w:hAnsi="Arial"/>
                <w:color w:val="000000"/>
                <w:sz w:val="13"/>
                <w:szCs w:val="20"/>
              </w:rPr>
              <w:t>(120 min) ppm</w:t>
            </w:r>
          </w:p>
        </w:tc>
        <w:tc>
          <w:tcPr>
            <w:tcW w:w="1825" w:type="dxa"/>
            <w:tcBorders>
              <w:top w:val="single" w:sz="7" w:space="0" w:color="000000"/>
              <w:left w:val="single" w:sz="7" w:space="0" w:color="000000"/>
              <w:bottom w:val="single" w:sz="7" w:space="0" w:color="000000"/>
              <w:right w:val="single" w:sz="7" w:space="0" w:color="000000"/>
            </w:tcBorders>
          </w:tcPr>
          <w:p w14:paraId="24B7F013" w14:textId="77777777" w:rsidR="00C20521" w:rsidRDefault="00FE7813">
            <w:pPr>
              <w:rPr>
                <w:rFonts w:ascii="Arial" w:hAnsi="Arial"/>
                <w:color w:val="000000"/>
                <w:w w:val="110"/>
                <w:sz w:val="15"/>
              </w:rPr>
            </w:pPr>
            <w:r>
              <w:rPr>
                <w:rFonts w:ascii="Arial" w:hAnsi="Arial"/>
                <w:color w:val="000000"/>
                <w:sz w:val="15"/>
              </w:rPr>
              <w:t>Pelė</w:t>
            </w:r>
          </w:p>
        </w:tc>
        <w:tc>
          <w:tcPr>
            <w:tcW w:w="3630" w:type="dxa"/>
            <w:tcBorders>
              <w:top w:val="single" w:sz="7" w:space="0" w:color="000000"/>
              <w:left w:val="single" w:sz="7" w:space="0" w:color="000000"/>
              <w:bottom w:val="single" w:sz="7" w:space="0" w:color="000000"/>
              <w:right w:val="single" w:sz="7" w:space="0" w:color="000000"/>
            </w:tcBorders>
          </w:tcPr>
          <w:p w14:paraId="3F81DCAC" w14:textId="77777777" w:rsidR="00C20521" w:rsidRDefault="00FE7813">
            <w:pPr>
              <w:rPr>
                <w:rFonts w:ascii="Arial" w:hAnsi="Arial"/>
                <w:color w:val="000000"/>
                <w:spacing w:val="-4"/>
                <w:w w:val="110"/>
                <w:sz w:val="15"/>
              </w:rPr>
            </w:pPr>
            <w:r>
              <w:rPr>
                <w:rFonts w:ascii="Arial" w:hAnsi="Arial"/>
                <w:color w:val="000000"/>
                <w:sz w:val="15"/>
              </w:rPr>
              <w:t>ECHA dokumentas</w:t>
            </w:r>
          </w:p>
        </w:tc>
      </w:tr>
    </w:tbl>
    <w:p w14:paraId="14B058EA" w14:textId="77777777" w:rsidR="00C20521" w:rsidRDefault="00C20521">
      <w:pPr>
        <w:spacing w:after="200" w:line="20" w:lineRule="exact"/>
      </w:pPr>
    </w:p>
    <w:p w14:paraId="4C4FB8E3" w14:textId="77777777" w:rsidR="00C20521" w:rsidRPr="006B6325" w:rsidRDefault="00FE7813">
      <w:pPr>
        <w:ind w:left="432"/>
        <w:rPr>
          <w:rFonts w:ascii="Tahoma" w:hAnsi="Tahoma"/>
          <w:b/>
          <w:color w:val="000000"/>
          <w:spacing w:val="4"/>
          <w:sz w:val="15"/>
        </w:rPr>
      </w:pPr>
      <w:r w:rsidRPr="006B6325">
        <w:rPr>
          <w:rFonts w:ascii="Tahoma" w:hAnsi="Tahoma"/>
          <w:b/>
          <w:color w:val="000000"/>
          <w:sz w:val="15"/>
        </w:rPr>
        <w:t>Dirginimas ir ėsdinimas</w:t>
      </w:r>
    </w:p>
    <w:p w14:paraId="2974B8EE" w14:textId="77777777" w:rsidR="00C20521" w:rsidRPr="006B6325" w:rsidRDefault="00870889">
      <w:pPr>
        <w:ind w:left="720"/>
        <w:rPr>
          <w:rFonts w:ascii="Verdana" w:hAnsi="Verdana"/>
          <w:color w:val="000000"/>
          <w:spacing w:val="-3"/>
          <w:sz w:val="16"/>
        </w:rPr>
      </w:pPr>
      <w:r w:rsidRPr="006B6325">
        <w:rPr>
          <w:rFonts w:ascii="Verdana" w:hAnsi="Verdana"/>
          <w:color w:val="000000"/>
          <w:sz w:val="16"/>
        </w:rPr>
        <w:t>Remiantis turimais duomenimis, klasifikavimui reikalingi kriterijai nepasiekti.</w:t>
      </w:r>
    </w:p>
    <w:p w14:paraId="7DE73B7A" w14:textId="77777777" w:rsidR="00C20521" w:rsidRDefault="00C20521">
      <w:pPr>
        <w:sectPr w:rsidR="00C20521">
          <w:pgSz w:w="11918" w:h="16854"/>
          <w:pgMar w:top="622" w:right="558" w:bottom="1384" w:left="674" w:header="720" w:footer="720" w:gutter="0"/>
          <w:cols w:space="720"/>
        </w:sectPr>
      </w:pPr>
    </w:p>
    <w:p w14:paraId="2AE1C04A" w14:textId="77777777" w:rsidR="00C20521" w:rsidRDefault="00870889">
      <w:pPr>
        <w:tabs>
          <w:tab w:val="right" w:pos="6390"/>
        </w:tabs>
        <w:spacing w:after="144" w:line="201" w:lineRule="auto"/>
        <w:ind w:left="360"/>
        <w:rPr>
          <w:rFonts w:ascii="Tahoma" w:hAnsi="Tahoma"/>
          <w:b/>
          <w:color w:val="000000"/>
          <w:spacing w:val="-30"/>
          <w:sz w:val="12"/>
        </w:rPr>
      </w:pPr>
      <w:r>
        <w:lastRenderedPageBreak/>
        <w:t>/Logotipas/</w:t>
      </w:r>
      <w:r>
        <w:tab/>
        <w:t>Saugos duomenų lapas</w:t>
      </w:r>
    </w:p>
    <w:p w14:paraId="319AB239" w14:textId="77777777" w:rsidR="00C20521" w:rsidRDefault="00FE7813">
      <w:pPr>
        <w:shd w:val="solid" w:color="BEBABA" w:fill="BEBABA"/>
        <w:spacing w:after="23" w:line="211" w:lineRule="auto"/>
        <w:ind w:left="3754" w:right="3488"/>
        <w:rPr>
          <w:rFonts w:ascii="Arial" w:hAnsi="Arial"/>
          <w:color w:val="000000"/>
          <w:sz w:val="17"/>
        </w:rPr>
      </w:pPr>
      <w:r>
        <w:rPr>
          <w:rFonts w:ascii="Arial" w:hAnsi="Arial"/>
          <w:color w:val="000000"/>
          <w:sz w:val="17"/>
        </w:rPr>
        <w:t>Pagal reglamentą Nr. 1907/2006/EB</w:t>
      </w:r>
    </w:p>
    <w:p w14:paraId="16B3F84C" w14:textId="77777777" w:rsidR="00C20521" w:rsidRDefault="00870889">
      <w:pPr>
        <w:spacing w:before="144"/>
        <w:ind w:left="432"/>
        <w:rPr>
          <w:rFonts w:ascii="Tahoma" w:hAnsi="Tahoma"/>
          <w:b/>
          <w:color w:val="000000"/>
          <w:spacing w:val="6"/>
          <w:sz w:val="15"/>
        </w:rPr>
      </w:pPr>
      <w:r>
        <w:t>Jautrinantis poveikis</w:t>
      </w:r>
    </w:p>
    <w:p w14:paraId="114928F2" w14:textId="77777777" w:rsidR="00C20521" w:rsidRDefault="00FE7813">
      <w:pPr>
        <w:spacing w:before="36"/>
        <w:ind w:left="720"/>
        <w:rPr>
          <w:rFonts w:ascii="Tahoma" w:hAnsi="Tahoma"/>
          <w:b/>
          <w:color w:val="000000"/>
          <w:spacing w:val="-2"/>
          <w:sz w:val="15"/>
        </w:rPr>
      </w:pPr>
      <w:r>
        <w:rPr>
          <w:color w:val="000000"/>
        </w:rPr>
        <w:t>Remiantis turimais duomenimis, klasifikavimui reikalingi kriterijai nepasiekti.</w:t>
      </w:r>
    </w:p>
    <w:p w14:paraId="3EB47B45" w14:textId="77777777" w:rsidR="00C20521" w:rsidRDefault="00FE7813">
      <w:pPr>
        <w:spacing w:before="108"/>
        <w:ind w:left="432"/>
        <w:rPr>
          <w:rFonts w:ascii="Tahoma" w:hAnsi="Tahoma"/>
          <w:b/>
          <w:color w:val="000000"/>
          <w:spacing w:val="4"/>
          <w:sz w:val="15"/>
        </w:rPr>
      </w:pPr>
      <w:r>
        <w:rPr>
          <w:rFonts w:ascii="Tahoma" w:hAnsi="Tahoma"/>
          <w:b/>
          <w:color w:val="000000"/>
          <w:sz w:val="15"/>
        </w:rPr>
        <w:t>Kancirogeninis/mutageninis/toksinis poveikis lytinėms ląstelėms</w:t>
      </w:r>
    </w:p>
    <w:p w14:paraId="2CE9D81D" w14:textId="77777777" w:rsidR="00C20521" w:rsidRDefault="00FE7813">
      <w:pPr>
        <w:spacing w:before="36"/>
        <w:ind w:left="720"/>
        <w:rPr>
          <w:rFonts w:ascii="Verdana" w:hAnsi="Verdana"/>
          <w:color w:val="000000"/>
          <w:spacing w:val="-3"/>
          <w:sz w:val="16"/>
        </w:rPr>
      </w:pPr>
      <w:r>
        <w:rPr>
          <w:rFonts w:ascii="Verdana" w:hAnsi="Verdana"/>
          <w:color w:val="000000"/>
          <w:sz w:val="16"/>
        </w:rPr>
        <w:t>Remiantis turimais duomenimis, klasifikavimui reikalingi kriterijai nepasiekti.</w:t>
      </w:r>
    </w:p>
    <w:p w14:paraId="2214A668" w14:textId="77777777" w:rsidR="00C20521" w:rsidRDefault="00FE7813">
      <w:pPr>
        <w:spacing w:before="108"/>
        <w:ind w:left="432"/>
        <w:rPr>
          <w:rFonts w:ascii="Tahoma" w:hAnsi="Tahoma"/>
          <w:b/>
          <w:color w:val="000000"/>
          <w:spacing w:val="6"/>
          <w:sz w:val="15"/>
        </w:rPr>
      </w:pPr>
      <w:r>
        <w:rPr>
          <w:rFonts w:ascii="Tahoma" w:hAnsi="Tahoma"/>
          <w:b/>
          <w:color w:val="000000"/>
          <w:sz w:val="15"/>
        </w:rPr>
        <w:t>Specifinis toksiškumas konkrečiam organui (STOT) - viekartinis poveikis</w:t>
      </w:r>
    </w:p>
    <w:p w14:paraId="0D409D68" w14:textId="77777777" w:rsidR="00C20521" w:rsidRDefault="00FE7813">
      <w:pPr>
        <w:ind w:left="720"/>
        <w:rPr>
          <w:rFonts w:ascii="Tahoma" w:hAnsi="Tahoma"/>
          <w:b/>
          <w:color w:val="000000"/>
          <w:spacing w:val="-2"/>
          <w:sz w:val="15"/>
        </w:rPr>
      </w:pPr>
      <w:r>
        <w:rPr>
          <w:color w:val="000000"/>
        </w:rPr>
        <w:t>Remiantis turimais duomenimis, klasifikavimui reikalingi kriterijai nepasiekti.</w:t>
      </w:r>
    </w:p>
    <w:p w14:paraId="02E3460C" w14:textId="77777777" w:rsidR="00C20521" w:rsidRDefault="00FE7813">
      <w:pPr>
        <w:spacing w:before="72"/>
        <w:ind w:left="432"/>
        <w:rPr>
          <w:rFonts w:ascii="Tahoma" w:hAnsi="Tahoma"/>
          <w:b/>
          <w:color w:val="000000"/>
          <w:spacing w:val="6"/>
          <w:sz w:val="15"/>
        </w:rPr>
      </w:pPr>
      <w:r>
        <w:rPr>
          <w:rFonts w:ascii="Tahoma" w:hAnsi="Tahoma"/>
          <w:b/>
          <w:color w:val="000000"/>
          <w:sz w:val="15"/>
        </w:rPr>
        <w:t>Specifinis toksiškumas konkrečiam organui (STOT) - kartotinis poveikis</w:t>
      </w:r>
    </w:p>
    <w:p w14:paraId="6402F4BA" w14:textId="77777777" w:rsidR="00C20521" w:rsidRDefault="00FE7813">
      <w:pPr>
        <w:spacing w:line="360" w:lineRule="auto"/>
        <w:ind w:left="432" w:right="5112" w:firstLine="288"/>
        <w:rPr>
          <w:rFonts w:ascii="Verdana" w:hAnsi="Verdana"/>
          <w:color w:val="000000"/>
          <w:spacing w:val="-8"/>
          <w:sz w:val="16"/>
        </w:rPr>
      </w:pPr>
      <w:r>
        <w:rPr>
          <w:rFonts w:ascii="Verdana" w:hAnsi="Verdana"/>
          <w:color w:val="000000"/>
          <w:sz w:val="16"/>
        </w:rPr>
        <w:t xml:space="preserve">Remiantis turimais duomenimis, klasifikavimui reikalingi kriterijai nepasiekti. </w:t>
      </w:r>
      <w:r>
        <w:rPr>
          <w:rFonts w:ascii="Tahoma" w:hAnsi="Tahoma"/>
          <w:b/>
          <w:color w:val="000000"/>
          <w:sz w:val="15"/>
        </w:rPr>
        <w:t>Įkvėpimo pavojus</w:t>
      </w:r>
    </w:p>
    <w:p w14:paraId="60737084" w14:textId="77777777" w:rsidR="00C20521" w:rsidRDefault="00FE7813">
      <w:pPr>
        <w:ind w:left="720"/>
        <w:rPr>
          <w:rFonts w:ascii="Tahoma" w:hAnsi="Tahoma"/>
          <w:b/>
          <w:color w:val="000000"/>
          <w:spacing w:val="-2"/>
          <w:sz w:val="15"/>
        </w:rPr>
      </w:pPr>
      <w:r>
        <w:rPr>
          <w:color w:val="000000"/>
        </w:rPr>
        <w:t>Remiantis turimais duomenimis, klasifikavimui reikalingi kriterijai nepasiekti.</w:t>
      </w:r>
    </w:p>
    <w:p w14:paraId="47B06CD7" w14:textId="77777777" w:rsidR="00C20521" w:rsidRDefault="00FE7813">
      <w:pPr>
        <w:spacing w:before="108" w:after="72" w:line="314" w:lineRule="auto"/>
        <w:ind w:left="720" w:right="6696" w:hanging="288"/>
        <w:rPr>
          <w:rFonts w:ascii="Tahoma" w:hAnsi="Tahoma"/>
          <w:b/>
          <w:color w:val="000000"/>
          <w:spacing w:val="3"/>
          <w:sz w:val="15"/>
        </w:rPr>
      </w:pPr>
      <w:r>
        <w:rPr>
          <w:rFonts w:ascii="Tahoma" w:hAnsi="Tahoma"/>
          <w:b/>
          <w:color w:val="000000"/>
          <w:sz w:val="15"/>
        </w:rPr>
        <w:t>Special</w:t>
      </w:r>
      <w:r>
        <w:rPr>
          <w:rFonts w:ascii="Verdana" w:hAnsi="Verdana"/>
          <w:b/>
          <w:bCs/>
          <w:color w:val="000000"/>
          <w:sz w:val="16"/>
        </w:rPr>
        <w:t>us poveikis, nustatytas bandymo su gyvūnais metu</w:t>
      </w:r>
      <w:r>
        <w:rPr>
          <w:rFonts w:ascii="Verdana" w:hAnsi="Verdana"/>
          <w:color w:val="000000"/>
          <w:sz w:val="16"/>
        </w:rPr>
        <w:t xml:space="preserve"> Nėra duomenų</w:t>
      </w:r>
    </w:p>
    <w:p w14:paraId="564C5BBB" w14:textId="77777777" w:rsidR="00C20521" w:rsidRDefault="00FE7813">
      <w:pPr>
        <w:pBdr>
          <w:top w:val="single" w:sz="23" w:space="5" w:color="FFFFFF"/>
          <w:left w:val="single" w:sz="11" w:space="7" w:color="FFFFFF"/>
          <w:bottom w:val="single" w:sz="23" w:space="3" w:color="FFFFFF"/>
          <w:right w:val="single" w:sz="23" w:space="0" w:color="FFFFFF"/>
        </w:pBdr>
        <w:shd w:val="solid" w:color="BEBABA" w:fill="BEBABA"/>
        <w:ind w:left="144"/>
        <w:rPr>
          <w:rFonts w:ascii="Arial" w:hAnsi="Arial"/>
          <w:b/>
          <w:color w:val="000000"/>
          <w:spacing w:val="-1"/>
          <w:sz w:val="19"/>
        </w:rPr>
      </w:pPr>
      <w:r>
        <w:rPr>
          <w:rFonts w:ascii="Arial" w:hAnsi="Arial"/>
          <w:b/>
          <w:color w:val="000000"/>
          <w:sz w:val="19"/>
        </w:rPr>
        <w:t>12 SKIRSNIS Ekologinė informacija</w:t>
      </w:r>
    </w:p>
    <w:p w14:paraId="4A67F6CA" w14:textId="77777777" w:rsidR="00C20521" w:rsidRDefault="00FE7813">
      <w:pPr>
        <w:spacing w:before="108" w:line="172" w:lineRule="exact"/>
        <w:ind w:left="144"/>
        <w:rPr>
          <w:rFonts w:ascii="Tahoma" w:hAnsi="Tahoma"/>
          <w:b/>
          <w:color w:val="000000"/>
          <w:sz w:val="15"/>
          <w:u w:val="single"/>
        </w:rPr>
      </w:pPr>
      <w:r>
        <w:rPr>
          <w:rFonts w:ascii="Tahoma" w:hAnsi="Tahoma"/>
          <w:b/>
          <w:color w:val="000000"/>
          <w:sz w:val="15"/>
          <w:u w:val="single"/>
        </w:rPr>
        <w:t xml:space="preserve">12.1. Toksiškumas </w:t>
      </w:r>
    </w:p>
    <w:p w14:paraId="117385C4" w14:textId="77777777" w:rsidR="00C20521" w:rsidRDefault="00FE7813">
      <w:pPr>
        <w:spacing w:before="36" w:line="228" w:lineRule="exact"/>
        <w:ind w:left="432" w:right="7344" w:firstLine="288"/>
        <w:rPr>
          <w:rFonts w:ascii="Tahoma" w:hAnsi="Tahoma"/>
          <w:b/>
          <w:color w:val="000000"/>
          <w:spacing w:val="-3"/>
          <w:sz w:val="15"/>
        </w:rPr>
      </w:pPr>
      <w:r w:rsidRPr="00C30EA7">
        <w:rPr>
          <w:rFonts w:ascii="Tahoma" w:hAnsi="Tahoma"/>
          <w:bCs/>
          <w:color w:val="000000"/>
          <w:sz w:val="15"/>
        </w:rPr>
        <w:t>Produktas šiuo atžvilgiu neišbandytas</w:t>
      </w:r>
      <w:r>
        <w:rPr>
          <w:rFonts w:ascii="Tahoma" w:hAnsi="Tahoma"/>
          <w:b/>
          <w:color w:val="000000"/>
          <w:sz w:val="15"/>
        </w:rPr>
        <w:t xml:space="preserve"> </w:t>
      </w:r>
      <w:r>
        <w:rPr>
          <w:rFonts w:ascii="Tahoma" w:hAnsi="Tahoma"/>
          <w:b/>
          <w:color w:val="000000"/>
          <w:sz w:val="15"/>
          <w:u w:val="single"/>
        </w:rPr>
        <w:t>12.2. Patvarumas ir skaidumas</w:t>
      </w:r>
      <w:r>
        <w:rPr>
          <w:rFonts w:ascii="Tahoma" w:hAnsi="Tahoma"/>
          <w:b/>
          <w:color w:val="000000"/>
          <w:sz w:val="15"/>
        </w:rPr>
        <w:t xml:space="preserve"> </w:t>
      </w:r>
      <w:r w:rsidRPr="00C30EA7">
        <w:rPr>
          <w:rFonts w:ascii="Tahoma" w:hAnsi="Tahoma"/>
          <w:bCs/>
          <w:color w:val="000000"/>
          <w:sz w:val="15"/>
        </w:rPr>
        <w:t>Produktas šiuo atžvilgiu neišbandytas</w:t>
      </w:r>
    </w:p>
    <w:p w14:paraId="17DF76A3" w14:textId="16B1ABBB" w:rsidR="00C20521" w:rsidRDefault="00FE7813" w:rsidP="00C30EA7">
      <w:pPr>
        <w:spacing w:before="108" w:line="234" w:lineRule="exact"/>
        <w:ind w:left="144" w:right="5616"/>
        <w:rPr>
          <w:rFonts w:ascii="Tahoma" w:hAnsi="Tahoma"/>
          <w:b/>
          <w:color w:val="000000"/>
          <w:spacing w:val="2"/>
          <w:sz w:val="15"/>
          <w:u w:val="single"/>
        </w:rPr>
      </w:pPr>
      <w:r>
        <w:rPr>
          <w:rFonts w:ascii="Tahoma" w:hAnsi="Tahoma"/>
          <w:b/>
          <w:color w:val="000000"/>
          <w:sz w:val="15"/>
          <w:u w:val="single"/>
        </w:rPr>
        <w:t>12.3. Bioakumuliacinis potencialas</w:t>
      </w:r>
      <w:r>
        <w:rPr>
          <w:rFonts w:ascii="Tahoma" w:hAnsi="Tahoma"/>
          <w:b/>
          <w:color w:val="000000"/>
          <w:sz w:val="15"/>
        </w:rPr>
        <w:t xml:space="preserve"> </w:t>
      </w:r>
      <w:r w:rsidR="00C30EA7">
        <w:rPr>
          <w:rFonts w:ascii="Tahoma" w:hAnsi="Tahoma"/>
          <w:b/>
          <w:color w:val="000000"/>
          <w:sz w:val="15"/>
        </w:rPr>
        <w:br/>
      </w:r>
      <w:r>
        <w:rPr>
          <w:rFonts w:ascii="Tahoma" w:hAnsi="Tahoma"/>
          <w:b/>
          <w:color w:val="000000"/>
          <w:sz w:val="15"/>
        </w:rPr>
        <w:t>Pasiskirstymo koeficientas n-oktanolis/vanduo</w:t>
      </w:r>
    </w:p>
    <w:tbl>
      <w:tblPr>
        <w:tblW w:w="0" w:type="auto"/>
        <w:tblInd w:w="172" w:type="dxa"/>
        <w:tblLayout w:type="fixed"/>
        <w:tblCellMar>
          <w:left w:w="0" w:type="dxa"/>
          <w:right w:w="0" w:type="dxa"/>
        </w:tblCellMar>
        <w:tblLook w:val="04A0" w:firstRow="1" w:lastRow="0" w:firstColumn="1" w:lastColumn="0" w:noHBand="0" w:noVBand="1"/>
      </w:tblPr>
      <w:tblGrid>
        <w:gridCol w:w="1318"/>
        <w:gridCol w:w="7513"/>
        <w:gridCol w:w="1296"/>
      </w:tblGrid>
      <w:tr w:rsidR="00C20521" w14:paraId="288A49DA" w14:textId="77777777">
        <w:trPr>
          <w:trHeight w:hRule="exact" w:val="270"/>
        </w:trPr>
        <w:tc>
          <w:tcPr>
            <w:tcW w:w="1318" w:type="dxa"/>
            <w:tcBorders>
              <w:top w:val="single" w:sz="7" w:space="0" w:color="000000"/>
              <w:left w:val="single" w:sz="7" w:space="0" w:color="000000"/>
              <w:bottom w:val="single" w:sz="7" w:space="0" w:color="000000"/>
              <w:right w:val="single" w:sz="7" w:space="0" w:color="000000"/>
            </w:tcBorders>
            <w:vAlign w:val="center"/>
          </w:tcPr>
          <w:p w14:paraId="72D71B29" w14:textId="77777777" w:rsidR="00C20521" w:rsidRDefault="00FE7813">
            <w:pPr>
              <w:ind w:right="659"/>
              <w:jc w:val="right"/>
              <w:rPr>
                <w:rFonts w:ascii="Arial" w:hAnsi="Arial"/>
                <w:color w:val="000000"/>
                <w:spacing w:val="-6"/>
                <w:w w:val="110"/>
                <w:sz w:val="15"/>
              </w:rPr>
            </w:pPr>
            <w:r>
              <w:rPr>
                <w:rFonts w:ascii="Arial" w:hAnsi="Arial"/>
                <w:color w:val="000000"/>
                <w:sz w:val="15"/>
              </w:rPr>
              <w:t>CAS Nr.</w:t>
            </w:r>
          </w:p>
        </w:tc>
        <w:tc>
          <w:tcPr>
            <w:tcW w:w="7513" w:type="dxa"/>
            <w:tcBorders>
              <w:top w:val="single" w:sz="7" w:space="0" w:color="000000"/>
              <w:left w:val="single" w:sz="7" w:space="0" w:color="000000"/>
              <w:bottom w:val="single" w:sz="7" w:space="0" w:color="000000"/>
              <w:right w:val="single" w:sz="7" w:space="0" w:color="000000"/>
            </w:tcBorders>
            <w:vAlign w:val="center"/>
          </w:tcPr>
          <w:p w14:paraId="4139ECD4" w14:textId="77777777" w:rsidR="00C20521" w:rsidRDefault="00FE7813">
            <w:pPr>
              <w:ind w:left="43"/>
              <w:rPr>
                <w:rFonts w:ascii="Arial" w:hAnsi="Arial"/>
                <w:color w:val="000000"/>
                <w:spacing w:val="-4"/>
                <w:w w:val="110"/>
                <w:sz w:val="15"/>
              </w:rPr>
            </w:pPr>
            <w:r>
              <w:rPr>
                <w:rFonts w:ascii="Arial" w:hAnsi="Arial"/>
                <w:color w:val="000000"/>
                <w:sz w:val="15"/>
              </w:rPr>
              <w:t>Cheminis pavadinimas</w:t>
            </w:r>
          </w:p>
        </w:tc>
        <w:tc>
          <w:tcPr>
            <w:tcW w:w="1296" w:type="dxa"/>
            <w:tcBorders>
              <w:top w:val="single" w:sz="7" w:space="0" w:color="000000"/>
              <w:left w:val="single" w:sz="7" w:space="0" w:color="000000"/>
              <w:bottom w:val="single" w:sz="7" w:space="0" w:color="000000"/>
              <w:right w:val="single" w:sz="7" w:space="0" w:color="000000"/>
            </w:tcBorders>
            <w:vAlign w:val="center"/>
          </w:tcPr>
          <w:p w14:paraId="663F6172" w14:textId="77777777" w:rsidR="00C20521" w:rsidRDefault="00FE7813">
            <w:pPr>
              <w:jc w:val="center"/>
              <w:rPr>
                <w:rFonts w:ascii="Arial" w:hAnsi="Arial"/>
                <w:color w:val="000000"/>
                <w:w w:val="110"/>
                <w:sz w:val="15"/>
              </w:rPr>
            </w:pPr>
            <w:r>
              <w:rPr>
                <w:rFonts w:ascii="Arial" w:hAnsi="Arial"/>
                <w:color w:val="000000"/>
                <w:sz w:val="15"/>
              </w:rPr>
              <w:t>Log Pow koef.</w:t>
            </w:r>
          </w:p>
        </w:tc>
      </w:tr>
      <w:tr w:rsidR="00C20521" w14:paraId="4BBCE584" w14:textId="77777777">
        <w:trPr>
          <w:trHeight w:hRule="exact" w:val="248"/>
        </w:trPr>
        <w:tc>
          <w:tcPr>
            <w:tcW w:w="1318" w:type="dxa"/>
            <w:tcBorders>
              <w:top w:val="single" w:sz="7" w:space="0" w:color="000000"/>
              <w:left w:val="single" w:sz="7" w:space="0" w:color="000000"/>
              <w:bottom w:val="single" w:sz="7" w:space="0" w:color="000000"/>
              <w:right w:val="single" w:sz="7" w:space="0" w:color="000000"/>
            </w:tcBorders>
            <w:vAlign w:val="center"/>
          </w:tcPr>
          <w:p w14:paraId="5C3FF833" w14:textId="77777777" w:rsidR="00C20521" w:rsidRDefault="00FE7813">
            <w:pPr>
              <w:ind w:right="659"/>
              <w:jc w:val="right"/>
              <w:rPr>
                <w:rFonts w:ascii="Arial" w:hAnsi="Arial"/>
                <w:color w:val="000000"/>
                <w:spacing w:val="-4"/>
                <w:w w:val="110"/>
                <w:sz w:val="15"/>
              </w:rPr>
            </w:pPr>
            <w:r>
              <w:rPr>
                <w:rFonts w:ascii="Arial" w:hAnsi="Arial"/>
                <w:color w:val="000000"/>
                <w:sz w:val="15"/>
              </w:rPr>
              <w:t>106-97-8</w:t>
            </w:r>
          </w:p>
        </w:tc>
        <w:tc>
          <w:tcPr>
            <w:tcW w:w="7513" w:type="dxa"/>
            <w:tcBorders>
              <w:top w:val="single" w:sz="7" w:space="0" w:color="000000"/>
              <w:left w:val="single" w:sz="7" w:space="0" w:color="000000"/>
              <w:bottom w:val="single" w:sz="7" w:space="0" w:color="000000"/>
              <w:right w:val="single" w:sz="7" w:space="0" w:color="000000"/>
            </w:tcBorders>
            <w:vAlign w:val="center"/>
          </w:tcPr>
          <w:p w14:paraId="1D21ABB9" w14:textId="77777777" w:rsidR="00C20521" w:rsidRDefault="00FE7813">
            <w:pPr>
              <w:ind w:left="43"/>
              <w:rPr>
                <w:rFonts w:ascii="Arial" w:hAnsi="Arial"/>
                <w:color w:val="000000"/>
                <w:w w:val="110"/>
                <w:sz w:val="15"/>
              </w:rPr>
            </w:pPr>
            <w:r>
              <w:rPr>
                <w:rFonts w:ascii="Arial" w:hAnsi="Arial"/>
                <w:color w:val="000000"/>
                <w:sz w:val="15"/>
              </w:rPr>
              <w:t>butanas</w:t>
            </w:r>
          </w:p>
        </w:tc>
        <w:tc>
          <w:tcPr>
            <w:tcW w:w="1296" w:type="dxa"/>
            <w:tcBorders>
              <w:top w:val="single" w:sz="7" w:space="0" w:color="000000"/>
              <w:left w:val="single" w:sz="7" w:space="0" w:color="000000"/>
              <w:bottom w:val="single" w:sz="7" w:space="0" w:color="000000"/>
              <w:right w:val="single" w:sz="7" w:space="0" w:color="000000"/>
            </w:tcBorders>
            <w:vAlign w:val="center"/>
          </w:tcPr>
          <w:p w14:paraId="2FC5A0F7" w14:textId="77777777" w:rsidR="00C20521" w:rsidRDefault="00FE7813">
            <w:pPr>
              <w:jc w:val="center"/>
              <w:rPr>
                <w:rFonts w:ascii="Arial" w:hAnsi="Arial"/>
                <w:color w:val="000000"/>
                <w:w w:val="110"/>
                <w:sz w:val="15"/>
              </w:rPr>
            </w:pPr>
            <w:r>
              <w:rPr>
                <w:rFonts w:ascii="Arial" w:hAnsi="Arial"/>
                <w:color w:val="000000"/>
                <w:sz w:val="15"/>
              </w:rPr>
              <w:t>2,89</w:t>
            </w:r>
          </w:p>
        </w:tc>
      </w:tr>
      <w:tr w:rsidR="00C20521" w14:paraId="5B370372" w14:textId="77777777">
        <w:trPr>
          <w:trHeight w:hRule="exact" w:val="249"/>
        </w:trPr>
        <w:tc>
          <w:tcPr>
            <w:tcW w:w="1318" w:type="dxa"/>
            <w:tcBorders>
              <w:top w:val="single" w:sz="7" w:space="0" w:color="000000"/>
              <w:left w:val="single" w:sz="7" w:space="0" w:color="000000"/>
              <w:bottom w:val="single" w:sz="7" w:space="0" w:color="000000"/>
              <w:right w:val="single" w:sz="7" w:space="0" w:color="000000"/>
            </w:tcBorders>
            <w:vAlign w:val="center"/>
          </w:tcPr>
          <w:p w14:paraId="28BDE53A" w14:textId="77777777" w:rsidR="00C20521" w:rsidRDefault="00FE7813">
            <w:pPr>
              <w:ind w:right="659"/>
              <w:jc w:val="right"/>
              <w:rPr>
                <w:rFonts w:ascii="Arial" w:hAnsi="Arial"/>
                <w:color w:val="000000"/>
                <w:w w:val="110"/>
                <w:sz w:val="15"/>
              </w:rPr>
            </w:pPr>
            <w:r>
              <w:rPr>
                <w:rFonts w:ascii="Arial" w:hAnsi="Arial"/>
                <w:color w:val="000000"/>
                <w:sz w:val="15"/>
              </w:rPr>
              <w:t>74-98-6</w:t>
            </w:r>
          </w:p>
        </w:tc>
        <w:tc>
          <w:tcPr>
            <w:tcW w:w="7513" w:type="dxa"/>
            <w:tcBorders>
              <w:top w:val="single" w:sz="7" w:space="0" w:color="000000"/>
              <w:left w:val="single" w:sz="7" w:space="0" w:color="000000"/>
              <w:bottom w:val="single" w:sz="7" w:space="0" w:color="000000"/>
              <w:right w:val="single" w:sz="7" w:space="0" w:color="000000"/>
            </w:tcBorders>
            <w:vAlign w:val="center"/>
          </w:tcPr>
          <w:p w14:paraId="180FA79B" w14:textId="77777777" w:rsidR="00C20521" w:rsidRDefault="00FE7813">
            <w:pPr>
              <w:ind w:left="43"/>
              <w:rPr>
                <w:rFonts w:ascii="Arial" w:hAnsi="Arial"/>
                <w:color w:val="000000"/>
                <w:w w:val="110"/>
                <w:sz w:val="15"/>
              </w:rPr>
            </w:pPr>
            <w:r>
              <w:rPr>
                <w:rFonts w:ascii="Arial" w:hAnsi="Arial"/>
                <w:color w:val="000000"/>
                <w:sz w:val="15"/>
              </w:rPr>
              <w:t>propanas</w:t>
            </w:r>
          </w:p>
        </w:tc>
        <w:tc>
          <w:tcPr>
            <w:tcW w:w="1296" w:type="dxa"/>
            <w:tcBorders>
              <w:top w:val="single" w:sz="7" w:space="0" w:color="000000"/>
              <w:left w:val="single" w:sz="7" w:space="0" w:color="000000"/>
              <w:bottom w:val="single" w:sz="7" w:space="0" w:color="000000"/>
              <w:right w:val="single" w:sz="7" w:space="0" w:color="000000"/>
            </w:tcBorders>
            <w:vAlign w:val="center"/>
          </w:tcPr>
          <w:p w14:paraId="2B9DAE5E" w14:textId="77777777" w:rsidR="00C20521" w:rsidRDefault="00FE7813">
            <w:pPr>
              <w:jc w:val="center"/>
              <w:rPr>
                <w:rFonts w:ascii="Arial" w:hAnsi="Arial"/>
                <w:color w:val="000000"/>
                <w:w w:val="110"/>
                <w:sz w:val="15"/>
              </w:rPr>
            </w:pPr>
            <w:r>
              <w:rPr>
                <w:rFonts w:ascii="Arial" w:hAnsi="Arial"/>
                <w:color w:val="000000"/>
                <w:sz w:val="15"/>
              </w:rPr>
              <w:t>2,36</w:t>
            </w:r>
          </w:p>
        </w:tc>
      </w:tr>
      <w:tr w:rsidR="00C20521" w14:paraId="4F1F4824" w14:textId="77777777">
        <w:trPr>
          <w:trHeight w:hRule="exact" w:val="299"/>
        </w:trPr>
        <w:tc>
          <w:tcPr>
            <w:tcW w:w="1318" w:type="dxa"/>
            <w:tcBorders>
              <w:top w:val="single" w:sz="7" w:space="0" w:color="000000"/>
              <w:left w:val="single" w:sz="7" w:space="0" w:color="000000"/>
              <w:bottom w:val="single" w:sz="7" w:space="0" w:color="000000"/>
              <w:right w:val="single" w:sz="7" w:space="0" w:color="000000"/>
            </w:tcBorders>
            <w:vAlign w:val="center"/>
          </w:tcPr>
          <w:p w14:paraId="688C0833" w14:textId="77777777" w:rsidR="00C20521" w:rsidRDefault="00FE7813">
            <w:pPr>
              <w:ind w:right="659"/>
              <w:jc w:val="right"/>
              <w:rPr>
                <w:rFonts w:ascii="Arial" w:hAnsi="Arial"/>
                <w:color w:val="000000"/>
                <w:w w:val="110"/>
                <w:sz w:val="15"/>
              </w:rPr>
            </w:pPr>
            <w:r>
              <w:rPr>
                <w:rFonts w:ascii="Arial" w:hAnsi="Arial"/>
                <w:color w:val="000000"/>
                <w:sz w:val="15"/>
              </w:rPr>
              <w:t>75-28-5</w:t>
            </w:r>
          </w:p>
        </w:tc>
        <w:tc>
          <w:tcPr>
            <w:tcW w:w="7513" w:type="dxa"/>
            <w:tcBorders>
              <w:top w:val="single" w:sz="7" w:space="0" w:color="000000"/>
              <w:left w:val="single" w:sz="7" w:space="0" w:color="000000"/>
              <w:bottom w:val="single" w:sz="7" w:space="0" w:color="000000"/>
              <w:right w:val="single" w:sz="7" w:space="0" w:color="000000"/>
            </w:tcBorders>
            <w:vAlign w:val="center"/>
          </w:tcPr>
          <w:p w14:paraId="5F2379EC" w14:textId="77777777" w:rsidR="00C20521" w:rsidRDefault="00FE7813">
            <w:pPr>
              <w:ind w:left="43"/>
              <w:rPr>
                <w:rFonts w:ascii="Arial" w:hAnsi="Arial"/>
                <w:color w:val="000000"/>
                <w:w w:val="110"/>
                <w:sz w:val="15"/>
              </w:rPr>
            </w:pPr>
            <w:r>
              <w:rPr>
                <w:rFonts w:ascii="Arial" w:hAnsi="Arial"/>
                <w:color w:val="000000"/>
                <w:sz w:val="15"/>
              </w:rPr>
              <w:t>izobutanas</w:t>
            </w:r>
          </w:p>
        </w:tc>
        <w:tc>
          <w:tcPr>
            <w:tcW w:w="1296" w:type="dxa"/>
            <w:tcBorders>
              <w:top w:val="single" w:sz="7" w:space="0" w:color="000000"/>
              <w:left w:val="single" w:sz="7" w:space="0" w:color="000000"/>
              <w:bottom w:val="single" w:sz="7" w:space="0" w:color="000000"/>
              <w:right w:val="single" w:sz="7" w:space="0" w:color="000000"/>
            </w:tcBorders>
            <w:vAlign w:val="center"/>
          </w:tcPr>
          <w:p w14:paraId="6F093410" w14:textId="77777777" w:rsidR="00C20521" w:rsidRDefault="00FE7813">
            <w:pPr>
              <w:jc w:val="center"/>
              <w:rPr>
                <w:rFonts w:ascii="Arial" w:hAnsi="Arial"/>
                <w:color w:val="000000"/>
                <w:w w:val="110"/>
                <w:sz w:val="15"/>
              </w:rPr>
            </w:pPr>
            <w:r>
              <w:rPr>
                <w:rFonts w:ascii="Arial" w:hAnsi="Arial"/>
                <w:color w:val="000000"/>
                <w:sz w:val="15"/>
              </w:rPr>
              <w:t>2,8</w:t>
            </w:r>
          </w:p>
        </w:tc>
      </w:tr>
    </w:tbl>
    <w:p w14:paraId="7E1F7081" w14:textId="77777777" w:rsidR="00C20521" w:rsidRDefault="00C20521">
      <w:pPr>
        <w:spacing w:after="117" w:line="20" w:lineRule="exact"/>
      </w:pPr>
    </w:p>
    <w:p w14:paraId="172C067E" w14:textId="77777777" w:rsidR="00C20521" w:rsidRDefault="00FE7813">
      <w:pPr>
        <w:ind w:left="144"/>
        <w:rPr>
          <w:rFonts w:ascii="Tahoma" w:hAnsi="Tahoma"/>
          <w:b/>
          <w:color w:val="000000"/>
          <w:spacing w:val="2"/>
          <w:sz w:val="15"/>
          <w:u w:val="single"/>
        </w:rPr>
      </w:pPr>
      <w:r>
        <w:rPr>
          <w:rFonts w:ascii="Tahoma" w:hAnsi="Tahoma"/>
          <w:b/>
          <w:color w:val="000000"/>
          <w:sz w:val="15"/>
          <w:u w:val="single"/>
        </w:rPr>
        <w:t xml:space="preserve">12.4. Judumas dirvožemyje </w:t>
      </w:r>
    </w:p>
    <w:p w14:paraId="0F01CC8B" w14:textId="77777777" w:rsidR="00C20521" w:rsidRDefault="00FE7813">
      <w:pPr>
        <w:spacing w:before="36" w:line="196" w:lineRule="auto"/>
        <w:ind w:left="720"/>
        <w:rPr>
          <w:rFonts w:ascii="Verdana" w:hAnsi="Verdana"/>
          <w:color w:val="000000"/>
          <w:spacing w:val="-4"/>
          <w:sz w:val="16"/>
        </w:rPr>
      </w:pPr>
      <w:r>
        <w:rPr>
          <w:rFonts w:ascii="Verdana" w:hAnsi="Verdana"/>
          <w:color w:val="000000"/>
          <w:sz w:val="16"/>
        </w:rPr>
        <w:t>Nėra duomenų</w:t>
      </w:r>
    </w:p>
    <w:p w14:paraId="5310AFE2" w14:textId="77777777" w:rsidR="00C20521" w:rsidRDefault="00FE7813">
      <w:pPr>
        <w:spacing w:before="144" w:line="208" w:lineRule="auto"/>
        <w:ind w:left="144"/>
        <w:rPr>
          <w:rFonts w:ascii="Tahoma" w:hAnsi="Tahoma"/>
          <w:b/>
          <w:color w:val="000000"/>
          <w:spacing w:val="7"/>
          <w:sz w:val="15"/>
          <w:u w:val="single"/>
        </w:rPr>
      </w:pPr>
      <w:r>
        <w:rPr>
          <w:rFonts w:ascii="Tahoma" w:hAnsi="Tahoma"/>
          <w:b/>
          <w:color w:val="000000"/>
          <w:sz w:val="15"/>
          <w:u w:val="single"/>
        </w:rPr>
        <w:t>12.5. Patvarių, bioakumuliacinių arba toksiškų (PBT) ir labai patvarių arba didelės bioakumuliacijos medžiagų (vPvB) įvertinimas:</w:t>
      </w:r>
    </w:p>
    <w:p w14:paraId="42386491" w14:textId="77777777" w:rsidR="00C20521" w:rsidRDefault="00FE7813">
      <w:pPr>
        <w:spacing w:before="36"/>
        <w:ind w:left="720"/>
        <w:rPr>
          <w:rFonts w:ascii="Tahoma" w:hAnsi="Tahoma"/>
          <w:b/>
          <w:color w:val="000000"/>
          <w:spacing w:val="-2"/>
          <w:sz w:val="15"/>
        </w:rPr>
      </w:pPr>
      <w:r>
        <w:rPr>
          <w:color w:val="000000"/>
        </w:rPr>
        <w:t>Šiame mišinyje nėra jokių medžiagų, kurios vertinamos kaip PBT arba vPvB pagal REACH 3 priedą.</w:t>
      </w:r>
    </w:p>
    <w:p w14:paraId="0876E4FF" w14:textId="77777777" w:rsidR="00C20521" w:rsidRDefault="00FE7813">
      <w:pPr>
        <w:spacing w:before="108" w:line="208" w:lineRule="auto"/>
        <w:ind w:left="144"/>
        <w:rPr>
          <w:rFonts w:ascii="Tahoma" w:hAnsi="Tahoma"/>
          <w:b/>
          <w:color w:val="000000"/>
          <w:spacing w:val="3"/>
          <w:sz w:val="15"/>
          <w:u w:val="single"/>
        </w:rPr>
      </w:pPr>
      <w:r>
        <w:rPr>
          <w:rFonts w:ascii="Tahoma" w:hAnsi="Tahoma"/>
          <w:b/>
          <w:color w:val="000000"/>
          <w:sz w:val="15"/>
          <w:u w:val="single"/>
        </w:rPr>
        <w:t xml:space="preserve">12.6. Nėra neigiamų poveikių </w:t>
      </w:r>
    </w:p>
    <w:p w14:paraId="543BC7B4" w14:textId="77777777" w:rsidR="00C20521" w:rsidRDefault="00FE7813">
      <w:pPr>
        <w:spacing w:before="72" w:after="144" w:line="201" w:lineRule="auto"/>
        <w:ind w:left="720"/>
        <w:rPr>
          <w:rFonts w:ascii="Verdana" w:hAnsi="Verdana"/>
          <w:color w:val="000000"/>
          <w:spacing w:val="-4"/>
          <w:sz w:val="16"/>
        </w:rPr>
      </w:pPr>
      <w:r>
        <w:rPr>
          <w:rFonts w:ascii="Verdana" w:hAnsi="Verdana"/>
          <w:color w:val="000000"/>
          <w:sz w:val="16"/>
        </w:rPr>
        <w:t>Nėra duomenų</w:t>
      </w:r>
    </w:p>
    <w:p w14:paraId="14691FA8" w14:textId="77777777" w:rsidR="00C20521" w:rsidRDefault="00FE7813">
      <w:pPr>
        <w:pBdr>
          <w:top w:val="single" w:sz="5" w:space="3" w:color="7E797B"/>
          <w:left w:val="single" w:sz="5" w:space="7" w:color="7E797B"/>
          <w:bottom w:val="single" w:sz="5" w:space="3" w:color="7E797B"/>
          <w:right w:val="single" w:sz="5" w:space="0" w:color="7E797B"/>
        </w:pBdr>
        <w:shd w:val="solid" w:color="BEBABA" w:fill="BEBABA"/>
        <w:ind w:left="144"/>
        <w:rPr>
          <w:rFonts w:ascii="Arial" w:hAnsi="Arial"/>
          <w:b/>
          <w:color w:val="000000"/>
          <w:spacing w:val="-1"/>
          <w:sz w:val="19"/>
        </w:rPr>
      </w:pPr>
      <w:r>
        <w:rPr>
          <w:rFonts w:ascii="Arial" w:hAnsi="Arial"/>
          <w:b/>
          <w:color w:val="000000"/>
          <w:sz w:val="19"/>
        </w:rPr>
        <w:t>13 SKIRSNIS Atliekų tvarkymas</w:t>
      </w:r>
    </w:p>
    <w:p w14:paraId="1FF02CA7" w14:textId="77777777" w:rsidR="00C20521" w:rsidRDefault="00FE7813">
      <w:pPr>
        <w:spacing w:before="180" w:line="208" w:lineRule="auto"/>
        <w:ind w:left="144"/>
        <w:rPr>
          <w:rFonts w:ascii="Tahoma" w:hAnsi="Tahoma"/>
          <w:b/>
          <w:color w:val="000000"/>
          <w:spacing w:val="2"/>
          <w:sz w:val="15"/>
          <w:u w:val="single"/>
        </w:rPr>
      </w:pPr>
      <w:r>
        <w:rPr>
          <w:rFonts w:ascii="Tahoma" w:hAnsi="Tahoma"/>
          <w:b/>
          <w:color w:val="000000"/>
          <w:sz w:val="15"/>
          <w:u w:val="single"/>
        </w:rPr>
        <w:t xml:space="preserve">13.1. Atliekų tvarkymo metodai </w:t>
      </w:r>
    </w:p>
    <w:p w14:paraId="5BEDB41F" w14:textId="77777777" w:rsidR="00C20521" w:rsidRDefault="00FE7813">
      <w:pPr>
        <w:spacing w:before="144"/>
        <w:ind w:left="432"/>
        <w:rPr>
          <w:rFonts w:ascii="Tahoma" w:hAnsi="Tahoma"/>
          <w:b/>
          <w:color w:val="000000"/>
          <w:spacing w:val="8"/>
          <w:sz w:val="15"/>
        </w:rPr>
      </w:pPr>
      <w:r>
        <w:rPr>
          <w:rFonts w:ascii="Tahoma" w:hAnsi="Tahoma"/>
          <w:b/>
          <w:color w:val="000000"/>
          <w:sz w:val="15"/>
        </w:rPr>
        <w:t>Šalinimo rekomendacijos</w:t>
      </w:r>
    </w:p>
    <w:p w14:paraId="4923DE9B" w14:textId="77777777" w:rsidR="00C20521" w:rsidRDefault="00FE7813">
      <w:pPr>
        <w:spacing w:before="36"/>
        <w:ind w:left="720"/>
        <w:rPr>
          <w:rFonts w:ascii="Verdana" w:hAnsi="Verdana"/>
          <w:color w:val="000000"/>
          <w:spacing w:val="-2"/>
          <w:sz w:val="16"/>
        </w:rPr>
      </w:pPr>
      <w:r>
        <w:rPr>
          <w:rFonts w:ascii="Verdana" w:hAnsi="Verdana"/>
          <w:color w:val="000000"/>
          <w:sz w:val="16"/>
        </w:rPr>
        <w:t>Atliekas šalinkite laikydamiesi taikytinų įstatymų.</w:t>
      </w:r>
    </w:p>
    <w:p w14:paraId="001FB5E2" w14:textId="77777777" w:rsidR="00C20521" w:rsidRDefault="00FE7813">
      <w:pPr>
        <w:spacing w:before="36"/>
        <w:ind w:left="720"/>
        <w:rPr>
          <w:rFonts w:ascii="Verdana" w:hAnsi="Verdana"/>
          <w:color w:val="000000"/>
          <w:spacing w:val="-3"/>
          <w:sz w:val="16"/>
        </w:rPr>
      </w:pPr>
      <w:r>
        <w:rPr>
          <w:rFonts w:ascii="Verdana" w:hAnsi="Verdana"/>
          <w:color w:val="000000"/>
          <w:sz w:val="16"/>
        </w:rPr>
        <w:t>Neužterštas pakuotes galima rūšiuoti.</w:t>
      </w:r>
    </w:p>
    <w:p w14:paraId="5B913CD9" w14:textId="77777777" w:rsidR="00C20521" w:rsidRDefault="00FE7813">
      <w:pPr>
        <w:spacing w:line="280" w:lineRule="auto"/>
        <w:ind w:left="720" w:right="1512"/>
        <w:rPr>
          <w:rFonts w:ascii="Verdana" w:hAnsi="Verdana"/>
          <w:color w:val="000000"/>
          <w:spacing w:val="-3"/>
          <w:sz w:val="16"/>
        </w:rPr>
      </w:pPr>
      <w:r>
        <w:rPr>
          <w:rFonts w:ascii="Verdana" w:hAnsi="Verdana"/>
          <w:color w:val="000000"/>
          <w:sz w:val="16"/>
        </w:rPr>
        <w:t>Remiantis EAKV, atliekų atpažinimo kodai priskiriami/atliekos aprašomos pagal tam tikrą atskirai pramonei ir procesui priskirtą būdą.</w:t>
      </w:r>
    </w:p>
    <w:p w14:paraId="6DD82EF1" w14:textId="77777777" w:rsidR="00C20521" w:rsidRDefault="00FE7813">
      <w:pPr>
        <w:ind w:left="720"/>
        <w:rPr>
          <w:rFonts w:ascii="Verdana" w:hAnsi="Verdana"/>
          <w:color w:val="000000"/>
          <w:spacing w:val="-3"/>
          <w:sz w:val="16"/>
        </w:rPr>
      </w:pPr>
      <w:r>
        <w:rPr>
          <w:rFonts w:ascii="Verdana" w:hAnsi="Verdana"/>
          <w:color w:val="000000"/>
          <w:sz w:val="16"/>
        </w:rPr>
        <w:t>Kontrolinė atliekų kodų/žymėjimo ataskaita pagal EAKV:</w:t>
      </w:r>
    </w:p>
    <w:p w14:paraId="198DC12C" w14:textId="77777777" w:rsidR="00C20521" w:rsidRDefault="00FE7813">
      <w:pPr>
        <w:spacing w:before="108"/>
        <w:ind w:left="432"/>
        <w:rPr>
          <w:rFonts w:ascii="Tahoma" w:hAnsi="Tahoma"/>
          <w:b/>
          <w:color w:val="000000"/>
          <w:spacing w:val="6"/>
          <w:sz w:val="15"/>
        </w:rPr>
      </w:pPr>
      <w:r>
        <w:rPr>
          <w:rFonts w:ascii="Tahoma" w:hAnsi="Tahoma"/>
          <w:b/>
          <w:color w:val="000000"/>
          <w:sz w:val="15"/>
        </w:rPr>
        <w:t>Likučių ar nepanaudotų produktų atliekų šalinimo kodas</w:t>
      </w:r>
    </w:p>
    <w:p w14:paraId="6E3884EE" w14:textId="77777777" w:rsidR="00C20521" w:rsidRDefault="00FE7813">
      <w:pPr>
        <w:tabs>
          <w:tab w:val="right" w:pos="8575"/>
        </w:tabs>
        <w:spacing w:before="36"/>
        <w:ind w:left="720"/>
        <w:rPr>
          <w:rFonts w:ascii="Verdana" w:hAnsi="Verdana"/>
          <w:color w:val="000000"/>
          <w:spacing w:val="-16"/>
          <w:sz w:val="16"/>
        </w:rPr>
      </w:pPr>
      <w:r>
        <w:rPr>
          <w:rFonts w:ascii="Verdana" w:hAnsi="Verdana"/>
          <w:color w:val="000000"/>
          <w:sz w:val="16"/>
        </w:rPr>
        <w:t>160504</w:t>
      </w:r>
      <w:r>
        <w:rPr>
          <w:rFonts w:ascii="Verdana" w:hAnsi="Verdana"/>
          <w:color w:val="000000"/>
          <w:sz w:val="16"/>
        </w:rPr>
        <w:tab/>
        <w:t>KITOS SĄRAŠE NEAPIBRĖŽTOS ATLIEKOS; slėginėse talpyklose esančios dujos ir</w:t>
      </w:r>
    </w:p>
    <w:p w14:paraId="09509766" w14:textId="77777777" w:rsidR="00C20521" w:rsidRDefault="00FE7813">
      <w:pPr>
        <w:spacing w:before="36" w:line="280" w:lineRule="auto"/>
        <w:ind w:left="1656" w:right="1944"/>
        <w:rPr>
          <w:rFonts w:ascii="Verdana" w:hAnsi="Verdana"/>
          <w:color w:val="000000"/>
          <w:spacing w:val="-7"/>
          <w:sz w:val="16"/>
        </w:rPr>
      </w:pPr>
      <w:r>
        <w:rPr>
          <w:rFonts w:ascii="Verdana" w:hAnsi="Verdana"/>
          <w:color w:val="000000"/>
          <w:sz w:val="16"/>
        </w:rPr>
        <w:t>Nebereikalingos cheminės medžiagos; dujos slėginėse talpyklose (įskaitant halonus), kuriose yra pavojingų medžiagų; pavojingos atliekos</w:t>
      </w:r>
    </w:p>
    <w:p w14:paraId="73CCDE1F" w14:textId="77777777" w:rsidR="00C20521" w:rsidRDefault="00FE7813">
      <w:pPr>
        <w:spacing w:before="72"/>
        <w:ind w:left="432"/>
        <w:rPr>
          <w:rFonts w:ascii="Tahoma" w:hAnsi="Tahoma"/>
          <w:b/>
          <w:color w:val="000000"/>
          <w:spacing w:val="7"/>
          <w:sz w:val="15"/>
        </w:rPr>
      </w:pPr>
      <w:r>
        <w:rPr>
          <w:rFonts w:ascii="Tahoma" w:hAnsi="Tahoma"/>
          <w:b/>
          <w:color w:val="000000"/>
          <w:sz w:val="15"/>
        </w:rPr>
        <w:t>Panaudoto produkto šalinimo kodas</w:t>
      </w:r>
    </w:p>
    <w:p w14:paraId="157242B3" w14:textId="77777777" w:rsidR="00C20521" w:rsidRDefault="00FE7813">
      <w:pPr>
        <w:tabs>
          <w:tab w:val="right" w:pos="8575"/>
        </w:tabs>
        <w:spacing w:before="36"/>
        <w:ind w:left="720"/>
        <w:rPr>
          <w:rFonts w:ascii="Verdana" w:hAnsi="Verdana"/>
          <w:color w:val="000000"/>
          <w:spacing w:val="-16"/>
          <w:sz w:val="16"/>
        </w:rPr>
      </w:pPr>
      <w:r>
        <w:rPr>
          <w:rFonts w:ascii="Verdana" w:hAnsi="Verdana"/>
          <w:color w:val="000000"/>
          <w:sz w:val="16"/>
        </w:rPr>
        <w:t>160504</w:t>
      </w:r>
      <w:r>
        <w:rPr>
          <w:rFonts w:ascii="Verdana" w:hAnsi="Verdana"/>
          <w:color w:val="000000"/>
          <w:sz w:val="16"/>
        </w:rPr>
        <w:tab/>
        <w:t>KITOS SĄRAŠE NEAPIBRĖŽTOS ATLIEKOS; slėginėse talpyklose esančios dujos ir</w:t>
      </w:r>
    </w:p>
    <w:p w14:paraId="5B75952F" w14:textId="77777777" w:rsidR="00C20521" w:rsidRDefault="00870889">
      <w:pPr>
        <w:spacing w:line="271" w:lineRule="auto"/>
        <w:ind w:left="1656" w:right="1944"/>
        <w:rPr>
          <w:rFonts w:ascii="Verdana" w:hAnsi="Verdana"/>
          <w:color w:val="000000"/>
          <w:spacing w:val="-7"/>
          <w:sz w:val="16"/>
        </w:rPr>
      </w:pPr>
      <w:r>
        <w:rPr>
          <w:rFonts w:ascii="Verdana" w:hAnsi="Verdana"/>
          <w:color w:val="000000"/>
          <w:sz w:val="16"/>
        </w:rPr>
        <w:t>Nebereikalingos cheminės medžiagos; dujos slėginėse talpyklose (įskaitant halonus), kuriose yra pavojingų medžiagų; pavojingos atliekos</w:t>
      </w:r>
    </w:p>
    <w:p w14:paraId="48E902D7" w14:textId="77777777" w:rsidR="00C20521" w:rsidRDefault="00C20521">
      <w:pPr>
        <w:sectPr w:rsidR="00C20521">
          <w:pgSz w:w="11918" w:h="16854"/>
          <w:pgMar w:top="582" w:right="558" w:bottom="1384" w:left="674" w:header="720" w:footer="720" w:gutter="0"/>
          <w:cols w:space="720"/>
        </w:sectPr>
      </w:pPr>
    </w:p>
    <w:p w14:paraId="2E1ED8FC" w14:textId="77777777" w:rsidR="00C20521" w:rsidRDefault="00FE7813">
      <w:pPr>
        <w:spacing w:line="938" w:lineRule="auto"/>
        <w:rPr>
          <w:rFonts w:ascii="Verdana" w:hAnsi="Verdana"/>
          <w:b/>
          <w:color w:val="000000"/>
          <w:spacing w:val="94"/>
          <w:sz w:val="13"/>
        </w:rPr>
      </w:pPr>
      <w:r>
        <w:rPr>
          <w:b/>
          <w:color w:val="000000"/>
          <w:sz w:val="13"/>
        </w:rPr>
        <w:lastRenderedPageBreak/>
        <w:t>/logotipas/</w:t>
      </w:r>
    </w:p>
    <w:p w14:paraId="7076FE15" w14:textId="070F2327" w:rsidR="00C20521" w:rsidRDefault="00870889">
      <w:pPr>
        <w:spacing w:before="252"/>
        <w:jc w:val="center"/>
        <w:rPr>
          <w:rFonts w:ascii="Tahoma" w:hAnsi="Tahoma"/>
          <w:b/>
          <w:color w:val="000000"/>
          <w:spacing w:val="2"/>
          <w:sz w:val="20"/>
        </w:rPr>
      </w:pPr>
      <w:r>
        <w:pict w14:anchorId="58FFDC0A">
          <v:shape id="_x0000_s1054" type="#_x0000_t202" style="position:absolute;left:0;text-align:left;margin-left:-10.65pt;margin-top:38.55pt;width:100.1pt;height:13.25pt;z-index:-251637248;mso-wrap-distance-left:0;mso-wrap-distance-right:0" fillcolor="#b8b4b4" stroked="f">
            <v:textbox style="mso-next-textbox:#_x0000_s1054" inset="0,0,0,0">
              <w:txbxContent>
                <w:p w14:paraId="0AB1C002" w14:textId="77777777" w:rsidR="00C20521" w:rsidRPr="00240113" w:rsidRDefault="00FE7813" w:rsidP="00240113">
                  <w:pPr>
                    <w:shd w:val="solid" w:color="B8B4B4" w:fill="B8B4B4"/>
                    <w:rPr>
                      <w:rFonts w:ascii="Arial" w:hAnsi="Arial"/>
                      <w:b/>
                      <w:color w:val="000000"/>
                      <w:spacing w:val="-4"/>
                      <w:sz w:val="16"/>
                      <w:szCs w:val="20"/>
                    </w:rPr>
                  </w:pPr>
                  <w:r w:rsidRPr="00240113">
                    <w:rPr>
                      <w:rFonts w:ascii="Arial" w:hAnsi="Arial"/>
                      <w:b/>
                      <w:color w:val="000000"/>
                      <w:sz w:val="16"/>
                      <w:szCs w:val="20"/>
                    </w:rPr>
                    <w:t>Peržiūrėta: 2020-07-01</w:t>
                  </w:r>
                </w:p>
              </w:txbxContent>
            </v:textbox>
          </v:shape>
        </w:pict>
      </w:r>
      <w:r w:rsidR="00FE7813">
        <w:br w:type="column"/>
      </w:r>
      <w:r w:rsidR="00FE7813">
        <w:lastRenderedPageBreak/>
        <w:t xml:space="preserve"> </w:t>
      </w:r>
      <w:r w:rsidR="00FE7813">
        <w:rPr>
          <w:rFonts w:ascii="Tahoma" w:hAnsi="Tahoma"/>
          <w:b/>
          <w:color w:val="000000"/>
          <w:sz w:val="20"/>
        </w:rPr>
        <w:t>Saugos duomenų lapas</w:t>
      </w:r>
    </w:p>
    <w:p w14:paraId="1FFE50DC" w14:textId="77777777" w:rsidR="00C20521" w:rsidRDefault="00870889">
      <w:pPr>
        <w:spacing w:before="324"/>
        <w:jc w:val="center"/>
        <w:rPr>
          <w:rFonts w:ascii="Arial" w:hAnsi="Arial"/>
          <w:color w:val="000000"/>
          <w:sz w:val="17"/>
        </w:rPr>
      </w:pPr>
      <w:r>
        <w:rPr>
          <w:rFonts w:ascii="Arial" w:hAnsi="Arial"/>
          <w:color w:val="000000"/>
          <w:sz w:val="17"/>
        </w:rPr>
        <w:t>Pagal reglamentą Nr. 1907/2006/EB</w:t>
      </w:r>
    </w:p>
    <w:p w14:paraId="7A70CAAE" w14:textId="20654568" w:rsidR="00C20521" w:rsidRDefault="00870889">
      <w:pPr>
        <w:spacing w:before="180" w:after="72" w:line="204" w:lineRule="auto"/>
        <w:ind w:left="288"/>
        <w:rPr>
          <w:rFonts w:ascii="Tahoma" w:hAnsi="Tahoma"/>
          <w:b/>
          <w:color w:val="000000"/>
          <w:spacing w:val="8"/>
        </w:rPr>
      </w:pPr>
      <w:r>
        <w:pict w14:anchorId="6AA95761">
          <v:shape id="_x0000_s1053" type="#_x0000_t202" style="position:absolute;left:0;text-align:left;margin-left:271.9pt;margin-top:19.95pt;width:60.75pt;height:13.85pt;z-index:-251636224;mso-wrap-distance-left:0;mso-wrap-distance-right:0" fillcolor="#b8b4b4" stroked="f">
            <v:textbox style="mso-next-textbox:#_x0000_s1053" inset="0,0,0,0">
              <w:txbxContent>
                <w:p w14:paraId="3E8D4C02" w14:textId="77777777" w:rsidR="00C20521" w:rsidRDefault="00FE7813">
                  <w:pPr>
                    <w:shd w:val="solid" w:color="B8B4B4" w:fill="B8B4B4"/>
                    <w:spacing w:line="208" w:lineRule="auto"/>
                    <w:rPr>
                      <w:rFonts w:ascii="Arial" w:hAnsi="Arial"/>
                      <w:b/>
                      <w:color w:val="000000"/>
                      <w:spacing w:val="-9"/>
                      <w:sz w:val="17"/>
                    </w:rPr>
                  </w:pPr>
                  <w:r w:rsidRPr="00240113">
                    <w:rPr>
                      <w:rFonts w:ascii="Arial" w:hAnsi="Arial"/>
                      <w:b/>
                      <w:color w:val="000000"/>
                      <w:sz w:val="14"/>
                      <w:szCs w:val="18"/>
                    </w:rPr>
                    <w:t xml:space="preserve">Puslapis </w:t>
                  </w:r>
                  <w:r>
                    <w:rPr>
                      <w:rFonts w:ascii="Arial" w:hAnsi="Arial"/>
                      <w:b/>
                      <w:color w:val="000000"/>
                      <w:sz w:val="17"/>
                    </w:rPr>
                    <w:t>8/11</w:t>
                  </w:r>
                </w:p>
              </w:txbxContent>
            </v:textbox>
          </v:shape>
        </w:pict>
      </w:r>
      <w:r w:rsidR="00FE7813">
        <w:rPr>
          <w:rFonts w:ascii="Tahoma" w:hAnsi="Tahoma"/>
          <w:b/>
          <w:color w:val="000000"/>
        </w:rPr>
        <w:t>Twist-Universalgas</w:t>
      </w:r>
    </w:p>
    <w:p w14:paraId="541C6F58" w14:textId="77777777" w:rsidR="00C20521" w:rsidRDefault="00C20521">
      <w:pPr>
        <w:sectPr w:rsidR="00C20521">
          <w:pgSz w:w="11918" w:h="16854"/>
          <w:pgMar w:top="625" w:right="4083" w:bottom="1602" w:left="1094" w:header="720" w:footer="720" w:gutter="0"/>
          <w:cols w:num="2" w:space="0" w:equalWidth="0">
            <w:col w:w="1976" w:space="1346"/>
            <w:col w:w="3359" w:space="0"/>
          </w:cols>
        </w:sectPr>
      </w:pPr>
    </w:p>
    <w:p w14:paraId="61E85FCE" w14:textId="1E06D467" w:rsidR="00C20521" w:rsidRDefault="00C20521">
      <w:pPr>
        <w:spacing w:before="201" w:line="288" w:lineRule="exact"/>
        <w:rPr>
          <w:rFonts w:ascii="Times New Roman" w:hAnsi="Times New Roman"/>
          <w:color w:val="000000"/>
          <w:sz w:val="24"/>
        </w:rPr>
      </w:pPr>
    </w:p>
    <w:p w14:paraId="2AB03DB3" w14:textId="77777777" w:rsidR="00C20521" w:rsidRDefault="00C20521">
      <w:pPr>
        <w:sectPr w:rsidR="00C20521">
          <w:type w:val="continuous"/>
          <w:pgSz w:w="11918" w:h="16854"/>
          <w:pgMar w:top="625" w:right="665" w:bottom="1602" w:left="724" w:header="720" w:footer="720" w:gutter="0"/>
          <w:cols w:space="720"/>
        </w:sectPr>
      </w:pPr>
    </w:p>
    <w:p w14:paraId="463BCA07" w14:textId="77777777" w:rsidR="00C20521" w:rsidRDefault="00FE7813">
      <w:pPr>
        <w:ind w:left="432"/>
        <w:rPr>
          <w:rFonts w:ascii="Tahoma" w:hAnsi="Tahoma"/>
          <w:b/>
          <w:color w:val="000000"/>
          <w:spacing w:val="5"/>
          <w:sz w:val="15"/>
        </w:rPr>
      </w:pPr>
      <w:r>
        <w:rPr>
          <w:rFonts w:ascii="Tahoma" w:hAnsi="Tahoma"/>
          <w:b/>
          <w:color w:val="000000"/>
          <w:sz w:val="15"/>
        </w:rPr>
        <w:lastRenderedPageBreak/>
        <w:t>Užterštos pakuotės atliekų šalinimo kodas</w:t>
      </w:r>
    </w:p>
    <w:p w14:paraId="7EC24BC0" w14:textId="77777777" w:rsidR="00C20521" w:rsidRDefault="00FE7813">
      <w:pPr>
        <w:tabs>
          <w:tab w:val="right" w:pos="8225"/>
        </w:tabs>
        <w:ind w:left="720"/>
        <w:rPr>
          <w:rFonts w:ascii="Arial" w:hAnsi="Arial"/>
          <w:color w:val="000000"/>
          <w:spacing w:val="-6"/>
          <w:sz w:val="16"/>
        </w:rPr>
      </w:pPr>
      <w:r>
        <w:rPr>
          <w:rFonts w:ascii="Arial" w:hAnsi="Arial"/>
          <w:color w:val="000000"/>
          <w:sz w:val="16"/>
        </w:rPr>
        <w:t>150110</w:t>
      </w:r>
      <w:r>
        <w:rPr>
          <w:rFonts w:ascii="Arial" w:hAnsi="Arial"/>
          <w:color w:val="000000"/>
          <w:sz w:val="16"/>
        </w:rPr>
        <w:tab/>
        <w:t>ATLIEKAMOS PAKUOTĖS, ABSORBENTAI, ŠLUOSTĖS, FILTRAVIMO MEDŽIAGOS</w:t>
      </w:r>
    </w:p>
    <w:p w14:paraId="7EE10373" w14:textId="77777777" w:rsidR="00C20521" w:rsidRDefault="00FE7813">
      <w:pPr>
        <w:spacing w:before="36" w:line="290" w:lineRule="auto"/>
        <w:ind w:left="1656" w:right="1872"/>
        <w:jc w:val="both"/>
        <w:rPr>
          <w:rFonts w:ascii="Arial" w:hAnsi="Arial"/>
          <w:color w:val="000000"/>
          <w:spacing w:val="4"/>
          <w:sz w:val="16"/>
        </w:rPr>
      </w:pPr>
      <w:r>
        <w:rPr>
          <w:rFonts w:ascii="Arial" w:hAnsi="Arial"/>
          <w:color w:val="000000"/>
          <w:sz w:val="16"/>
        </w:rPr>
        <w:t>IR KITAIP NENURODYTA APSAUGINĖ APRANGA; pakuotės (įskaitant atskirai surinktas komunalines pakuočių atliekas); pavojingų medžiagų likučiais arba pavojingomis medžiagomis užterštos medžiagos; pavojingos atliekos</w:t>
      </w:r>
    </w:p>
    <w:p w14:paraId="194E58FA" w14:textId="77777777" w:rsidR="00C20521" w:rsidRDefault="00FE7813">
      <w:pPr>
        <w:spacing w:before="72"/>
        <w:ind w:left="432"/>
        <w:rPr>
          <w:rFonts w:ascii="Tahoma" w:hAnsi="Tahoma"/>
          <w:b/>
          <w:color w:val="000000"/>
          <w:spacing w:val="4"/>
          <w:sz w:val="15"/>
        </w:rPr>
      </w:pPr>
      <w:r>
        <w:rPr>
          <w:rFonts w:ascii="Tahoma" w:hAnsi="Tahoma"/>
          <w:b/>
          <w:color w:val="000000"/>
          <w:sz w:val="15"/>
        </w:rPr>
        <w:t>Užterštos pakuotės</w:t>
      </w:r>
    </w:p>
    <w:p w14:paraId="6DB82E95" w14:textId="77777777" w:rsidR="00C20521" w:rsidRDefault="00FE7813">
      <w:pPr>
        <w:spacing w:after="108" w:line="264" w:lineRule="auto"/>
        <w:ind w:left="720"/>
        <w:rPr>
          <w:rFonts w:ascii="Arial" w:hAnsi="Arial"/>
          <w:color w:val="000000"/>
          <w:spacing w:val="6"/>
          <w:sz w:val="16"/>
        </w:rPr>
      </w:pPr>
      <w:r>
        <w:rPr>
          <w:rFonts w:ascii="Arial" w:hAnsi="Arial"/>
          <w:color w:val="000000"/>
          <w:sz w:val="16"/>
        </w:rPr>
        <w:t>Tvarkykite užterštas pakuotes taip kaip ir pačią medžiagą.</w:t>
      </w:r>
    </w:p>
    <w:p w14:paraId="4DDFFA12" w14:textId="77777777" w:rsidR="00C20521" w:rsidRDefault="00FE7813">
      <w:pPr>
        <w:pBdr>
          <w:top w:val="single" w:sz="7" w:space="0" w:color="7E797B"/>
          <w:bottom w:val="single" w:sz="8" w:space="0" w:color="7E797B"/>
          <w:right w:val="single" w:sz="7" w:space="0" w:color="7E797B"/>
        </w:pBdr>
        <w:shd w:val="solid" w:color="B8B4B4" w:fill="B8B4B4"/>
        <w:spacing w:line="339" w:lineRule="exact"/>
        <w:ind w:left="72"/>
        <w:rPr>
          <w:rFonts w:ascii="Arial" w:hAnsi="Arial"/>
          <w:b/>
          <w:color w:val="000000"/>
          <w:spacing w:val="-6"/>
          <w:w w:val="40"/>
          <w:sz w:val="47"/>
        </w:rPr>
      </w:pPr>
      <w:r>
        <w:rPr>
          <w:color w:val="000000"/>
        </w:rPr>
        <w:t>14 skirsnis:</w:t>
      </w:r>
      <w:r>
        <w:rPr>
          <w:rFonts w:ascii="Verdana" w:hAnsi="Verdana"/>
          <w:b/>
          <w:color w:val="000000"/>
          <w:sz w:val="17"/>
        </w:rPr>
        <w:t xml:space="preserve"> Informacija apie gabenimą</w:t>
      </w:r>
    </w:p>
    <w:p w14:paraId="24896CC4" w14:textId="77777777" w:rsidR="00C20521" w:rsidRDefault="00C20521">
      <w:pPr>
        <w:spacing w:before="196" w:line="20" w:lineRule="exact"/>
      </w:pPr>
    </w:p>
    <w:tbl>
      <w:tblPr>
        <w:tblW w:w="0" w:type="auto"/>
        <w:tblLayout w:type="fixed"/>
        <w:tblCellMar>
          <w:left w:w="0" w:type="dxa"/>
          <w:right w:w="0" w:type="dxa"/>
        </w:tblCellMar>
        <w:tblLook w:val="04A0" w:firstRow="1" w:lastRow="0" w:firstColumn="1" w:lastColumn="0" w:noHBand="0" w:noVBand="1"/>
      </w:tblPr>
      <w:tblGrid>
        <w:gridCol w:w="3887"/>
        <w:gridCol w:w="6739"/>
      </w:tblGrid>
      <w:tr w:rsidR="00C20521" w14:paraId="2476509D" w14:textId="77777777">
        <w:trPr>
          <w:trHeight w:hRule="exact" w:val="1537"/>
        </w:trPr>
        <w:tc>
          <w:tcPr>
            <w:tcW w:w="3887" w:type="dxa"/>
            <w:tcBorders>
              <w:top w:val="none" w:sz="0" w:space="0" w:color="000000"/>
              <w:left w:val="none" w:sz="0" w:space="0" w:color="000000"/>
              <w:bottom w:val="none" w:sz="0" w:space="0" w:color="000000"/>
              <w:right w:val="none" w:sz="0" w:space="0" w:color="000000"/>
            </w:tcBorders>
          </w:tcPr>
          <w:p w14:paraId="471E6814" w14:textId="77777777" w:rsidR="00C20521" w:rsidRDefault="00FE7813" w:rsidP="00C30EA7">
            <w:pPr>
              <w:spacing w:line="190" w:lineRule="exact"/>
              <w:ind w:right="864"/>
              <w:jc w:val="right"/>
              <w:rPr>
                <w:rFonts w:ascii="Tahoma" w:hAnsi="Tahoma"/>
                <w:b/>
                <w:color w:val="000000"/>
                <w:spacing w:val="2"/>
                <w:sz w:val="15"/>
              </w:rPr>
            </w:pPr>
            <w:r>
              <w:rPr>
                <w:rFonts w:ascii="Tahoma" w:hAnsi="Tahoma"/>
                <w:b/>
                <w:color w:val="000000"/>
                <w:sz w:val="15"/>
              </w:rPr>
              <w:t>Sausumos transportas (ADR/RID)</w:t>
            </w:r>
          </w:p>
          <w:p w14:paraId="748BAF0A" w14:textId="77777777" w:rsidR="00C20521" w:rsidRDefault="00FE7813">
            <w:pPr>
              <w:spacing w:before="36" w:line="169" w:lineRule="exact"/>
              <w:ind w:left="406"/>
              <w:rPr>
                <w:rFonts w:ascii="Arial" w:hAnsi="Arial"/>
                <w:b/>
                <w:color w:val="000000"/>
                <w:spacing w:val="-2"/>
                <w:sz w:val="16"/>
                <w:u w:val="single"/>
              </w:rPr>
            </w:pPr>
            <w:r>
              <w:rPr>
                <w:rFonts w:ascii="Arial" w:hAnsi="Arial"/>
                <w:b/>
                <w:color w:val="000000"/>
                <w:sz w:val="16"/>
                <w:u w:val="single"/>
              </w:rPr>
              <w:t xml:space="preserve">14.1. </w:t>
            </w:r>
            <w:r w:rsidRPr="00C30EA7">
              <w:rPr>
                <w:rFonts w:ascii="Tahoma" w:hAnsi="Tahoma" w:cs="Tahoma"/>
                <w:b/>
                <w:color w:val="000000"/>
                <w:sz w:val="15"/>
                <w:szCs w:val="15"/>
                <w:u w:val="single"/>
              </w:rPr>
              <w:t>JT numeris</w:t>
            </w:r>
            <w:r>
              <w:rPr>
                <w:b/>
                <w:color w:val="000000"/>
                <w:u w:val="single"/>
              </w:rPr>
              <w:t>:</w:t>
            </w:r>
            <w:r>
              <w:rPr>
                <w:rFonts w:ascii="Verdana" w:hAnsi="Verdana"/>
                <w:b/>
                <w:color w:val="000000"/>
                <w:sz w:val="15"/>
                <w:u w:val="single"/>
              </w:rPr>
              <w:t xml:space="preserve"> </w:t>
            </w:r>
          </w:p>
          <w:p w14:paraId="2DC7026D" w14:textId="02006D46" w:rsidR="00C20521" w:rsidRDefault="00FE7813">
            <w:pPr>
              <w:spacing w:before="108" w:line="240" w:lineRule="exact"/>
              <w:ind w:left="468" w:right="792"/>
              <w:jc w:val="both"/>
              <w:rPr>
                <w:rFonts w:ascii="Arial" w:hAnsi="Arial"/>
                <w:b/>
                <w:color w:val="000000"/>
                <w:spacing w:val="-1"/>
                <w:sz w:val="16"/>
                <w:u w:val="single"/>
              </w:rPr>
            </w:pPr>
            <w:r>
              <w:rPr>
                <w:rFonts w:ascii="Arial" w:hAnsi="Arial"/>
                <w:b/>
                <w:color w:val="000000"/>
                <w:sz w:val="16"/>
                <w:u w:val="single"/>
              </w:rPr>
              <w:t xml:space="preserve">14.2. </w:t>
            </w:r>
            <w:r w:rsidRPr="00C30EA7">
              <w:rPr>
                <w:b/>
                <w:color w:val="000000"/>
                <w:sz w:val="14"/>
                <w:szCs w:val="14"/>
                <w:u w:val="single"/>
              </w:rPr>
              <w:t>JT teisingas krovinio pavadinimas:</w:t>
            </w:r>
            <w:r w:rsidRPr="00C30EA7">
              <w:rPr>
                <w:rFonts w:ascii="Verdana" w:hAnsi="Verdana"/>
                <w:b/>
                <w:color w:val="000000"/>
                <w:sz w:val="7"/>
                <w:szCs w:val="14"/>
                <w:u w:val="single"/>
              </w:rPr>
              <w:t xml:space="preserve">  </w:t>
            </w:r>
            <w:r>
              <w:rPr>
                <w:rFonts w:ascii="Arial" w:hAnsi="Arial"/>
                <w:b/>
                <w:color w:val="000000"/>
                <w:sz w:val="16"/>
                <w:u w:val="single"/>
              </w:rPr>
              <w:t xml:space="preserve">14.3. </w:t>
            </w:r>
            <w:r w:rsidRPr="00C30EA7">
              <w:rPr>
                <w:rFonts w:ascii="Arial" w:hAnsi="Arial"/>
                <w:b/>
                <w:color w:val="000000"/>
                <w:sz w:val="14"/>
                <w:szCs w:val="20"/>
                <w:u w:val="single"/>
              </w:rPr>
              <w:t xml:space="preserve">Gabenimo pavojingumo klasė(-ės):  </w:t>
            </w:r>
            <w:r w:rsidR="00C30EA7">
              <w:rPr>
                <w:rFonts w:ascii="Arial" w:hAnsi="Arial"/>
                <w:b/>
                <w:color w:val="000000"/>
                <w:sz w:val="16"/>
                <w:u w:val="single"/>
              </w:rPr>
              <w:br/>
            </w:r>
            <w:r>
              <w:rPr>
                <w:rFonts w:ascii="Arial" w:hAnsi="Arial"/>
                <w:b/>
                <w:color w:val="000000"/>
                <w:sz w:val="16"/>
                <w:u w:val="single"/>
              </w:rPr>
              <w:t xml:space="preserve">14.4. Pakuotės grupė </w:t>
            </w:r>
          </w:p>
          <w:p w14:paraId="46B4E9BC" w14:textId="77777777" w:rsidR="00C20521" w:rsidRDefault="00FE7813">
            <w:pPr>
              <w:spacing w:before="72" w:line="180" w:lineRule="exact"/>
              <w:ind w:left="406"/>
              <w:rPr>
                <w:rFonts w:ascii="Arial" w:hAnsi="Arial"/>
                <w:color w:val="000000"/>
                <w:spacing w:val="4"/>
                <w:sz w:val="16"/>
              </w:rPr>
            </w:pPr>
            <w:r>
              <w:rPr>
                <w:rFonts w:ascii="Arial" w:hAnsi="Arial"/>
                <w:color w:val="000000"/>
                <w:sz w:val="16"/>
              </w:rPr>
              <w:t>Pavojaus žymėjimas:</w:t>
            </w:r>
          </w:p>
        </w:tc>
        <w:tc>
          <w:tcPr>
            <w:tcW w:w="6739" w:type="dxa"/>
            <w:tcBorders>
              <w:top w:val="none" w:sz="0" w:space="0" w:color="000000"/>
              <w:left w:val="none" w:sz="0" w:space="0" w:color="000000"/>
              <w:bottom w:val="none" w:sz="0" w:space="0" w:color="000000"/>
              <w:right w:val="none" w:sz="0" w:space="0" w:color="000000"/>
            </w:tcBorders>
            <w:vAlign w:val="bottom"/>
          </w:tcPr>
          <w:p w14:paraId="2577BED8" w14:textId="77777777" w:rsidR="00C20521" w:rsidRDefault="00FE7813">
            <w:pPr>
              <w:spacing w:before="252"/>
              <w:ind w:left="8"/>
              <w:rPr>
                <w:rFonts w:ascii="Arial" w:hAnsi="Arial"/>
                <w:color w:val="000000"/>
                <w:sz w:val="16"/>
              </w:rPr>
            </w:pPr>
            <w:r>
              <w:rPr>
                <w:rFonts w:ascii="Arial" w:hAnsi="Arial"/>
                <w:color w:val="000000"/>
                <w:sz w:val="16"/>
              </w:rPr>
              <w:t>UN 1057</w:t>
            </w:r>
          </w:p>
          <w:p w14:paraId="7DE12D5F" w14:textId="230F0D21" w:rsidR="00C20521" w:rsidRPr="00C30EA7" w:rsidRDefault="00FE7813" w:rsidP="00C30EA7">
            <w:pPr>
              <w:spacing w:before="72" w:line="360" w:lineRule="auto"/>
              <w:ind w:right="4464"/>
              <w:rPr>
                <w:rFonts w:ascii="Arial" w:hAnsi="Arial"/>
                <w:color w:val="000000"/>
                <w:sz w:val="16"/>
              </w:rPr>
            </w:pPr>
            <w:r>
              <w:rPr>
                <w:rFonts w:ascii="Arial" w:hAnsi="Arial"/>
                <w:color w:val="000000"/>
                <w:sz w:val="16"/>
              </w:rPr>
              <w:t xml:space="preserve">LIGHTER REFILLS </w:t>
            </w:r>
            <w:r w:rsidR="00C30EA7">
              <w:rPr>
                <w:rFonts w:ascii="Arial" w:hAnsi="Arial"/>
                <w:color w:val="000000"/>
                <w:sz w:val="16"/>
              </w:rPr>
              <w:br/>
            </w:r>
            <w:r>
              <w:rPr>
                <w:rFonts w:ascii="Arial" w:hAnsi="Arial"/>
                <w:color w:val="000000"/>
                <w:sz w:val="16"/>
              </w:rPr>
              <w:t xml:space="preserve">2 </w:t>
            </w:r>
          </w:p>
          <w:p w14:paraId="42968B99" w14:textId="77777777" w:rsidR="00C20521" w:rsidRDefault="00FE7813">
            <w:pPr>
              <w:spacing w:before="252" w:line="213" w:lineRule="auto"/>
              <w:ind w:left="8"/>
              <w:rPr>
                <w:rFonts w:ascii="Arial" w:hAnsi="Arial"/>
                <w:color w:val="000000"/>
                <w:sz w:val="16"/>
              </w:rPr>
            </w:pPr>
            <w:r>
              <w:rPr>
                <w:rFonts w:ascii="Arial" w:hAnsi="Arial"/>
                <w:color w:val="000000"/>
                <w:sz w:val="16"/>
              </w:rPr>
              <w:t>2.1</w:t>
            </w:r>
          </w:p>
        </w:tc>
      </w:tr>
      <w:tr w:rsidR="00C20521" w14:paraId="4F0F9749" w14:textId="77777777">
        <w:trPr>
          <w:trHeight w:hRule="exact" w:val="812"/>
        </w:trPr>
        <w:tc>
          <w:tcPr>
            <w:tcW w:w="3887" w:type="dxa"/>
            <w:tcBorders>
              <w:top w:val="none" w:sz="0" w:space="0" w:color="000000"/>
              <w:left w:val="none" w:sz="0" w:space="0" w:color="000000"/>
              <w:bottom w:val="none" w:sz="0" w:space="0" w:color="000000"/>
              <w:right w:val="none" w:sz="0" w:space="0" w:color="000000"/>
            </w:tcBorders>
          </w:tcPr>
          <w:p w14:paraId="69FF5D51" w14:textId="77777777" w:rsidR="00C20521" w:rsidRDefault="00C20521"/>
        </w:tc>
        <w:tc>
          <w:tcPr>
            <w:tcW w:w="6739" w:type="dxa"/>
            <w:tcBorders>
              <w:top w:val="none" w:sz="0" w:space="0" w:color="000000"/>
              <w:left w:val="none" w:sz="0" w:space="0" w:color="000000"/>
              <w:bottom w:val="none" w:sz="0" w:space="0" w:color="000000"/>
              <w:right w:val="none" w:sz="0" w:space="0" w:color="000000"/>
            </w:tcBorders>
          </w:tcPr>
          <w:p w14:paraId="04ABD4CE" w14:textId="77777777" w:rsidR="00C20521" w:rsidRDefault="00FE7813">
            <w:pPr>
              <w:spacing w:after="6"/>
              <w:ind w:right="5237"/>
            </w:pPr>
            <w:r>
              <w:rPr>
                <w:noProof/>
                <w:lang w:val="en-US" w:eastAsia="ja-JP"/>
              </w:rPr>
              <w:drawing>
                <wp:inline distT="0" distB="0" distL="0" distR="0" wp14:anchorId="7D8A05B7" wp14:editId="330A49BF">
                  <wp:extent cx="512445" cy="51181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512445" cy="511810"/>
                          </a:xfrm>
                          <a:prstGeom prst="rect">
                            <a:avLst/>
                          </a:prstGeom>
                        </pic:spPr>
                      </pic:pic>
                    </a:graphicData>
                  </a:graphic>
                </wp:inline>
              </w:drawing>
            </w:r>
          </w:p>
        </w:tc>
      </w:tr>
    </w:tbl>
    <w:p w14:paraId="242BAB0E" w14:textId="77777777" w:rsidR="00C20521" w:rsidRDefault="00C20521">
      <w:pPr>
        <w:spacing w:after="52" w:line="20" w:lineRule="exact"/>
      </w:pPr>
    </w:p>
    <w:p w14:paraId="3A4E0244" w14:textId="77777777" w:rsidR="00C20521" w:rsidRPr="00FE7813" w:rsidRDefault="00FE7813">
      <w:pPr>
        <w:tabs>
          <w:tab w:val="right" w:pos="4082"/>
        </w:tabs>
        <w:ind w:left="432"/>
        <w:rPr>
          <w:rFonts w:ascii="Arial" w:hAnsi="Arial"/>
          <w:color w:val="000000"/>
          <w:sz w:val="16"/>
        </w:rPr>
      </w:pPr>
      <w:r>
        <w:rPr>
          <w:rFonts w:ascii="Arial" w:hAnsi="Arial"/>
          <w:color w:val="000000"/>
          <w:sz w:val="16"/>
        </w:rPr>
        <w:t>Klasifikavimo kodas:</w:t>
      </w:r>
      <w:r>
        <w:rPr>
          <w:rFonts w:ascii="Arial" w:hAnsi="Arial"/>
          <w:color w:val="000000"/>
          <w:sz w:val="16"/>
        </w:rPr>
        <w:tab/>
        <w:t>6F</w:t>
      </w:r>
    </w:p>
    <w:p w14:paraId="5DB9BDCC" w14:textId="1624C649" w:rsidR="00C20521" w:rsidRPr="00FE7813" w:rsidRDefault="00FE7813">
      <w:pPr>
        <w:tabs>
          <w:tab w:val="right" w:pos="4845"/>
        </w:tabs>
        <w:spacing w:before="36" w:line="264" w:lineRule="auto"/>
        <w:ind w:left="432"/>
        <w:rPr>
          <w:rFonts w:ascii="Arial" w:hAnsi="Arial"/>
          <w:color w:val="000000"/>
          <w:sz w:val="16"/>
        </w:rPr>
      </w:pPr>
      <w:r>
        <w:rPr>
          <w:rFonts w:ascii="Arial" w:hAnsi="Arial"/>
          <w:color w:val="000000"/>
          <w:sz w:val="16"/>
        </w:rPr>
        <w:t>Specialiosios nuostatos:</w:t>
      </w:r>
      <w:r w:rsidR="00C30EA7">
        <w:rPr>
          <w:rFonts w:ascii="Arial" w:hAnsi="Arial"/>
          <w:color w:val="000000"/>
          <w:sz w:val="16"/>
        </w:rPr>
        <w:tab/>
      </w:r>
      <w:r>
        <w:rPr>
          <w:rFonts w:ascii="Arial" w:hAnsi="Arial"/>
          <w:color w:val="000000"/>
          <w:sz w:val="16"/>
        </w:rPr>
        <w:t>201 654 658</w:t>
      </w:r>
    </w:p>
    <w:p w14:paraId="39B325CF" w14:textId="486CC6ED" w:rsidR="00C20521" w:rsidRPr="00FE7813" w:rsidRDefault="00FE7813">
      <w:pPr>
        <w:spacing w:line="264" w:lineRule="auto"/>
        <w:ind w:left="432"/>
        <w:rPr>
          <w:rFonts w:ascii="Arial" w:hAnsi="Arial"/>
          <w:color w:val="000000"/>
          <w:spacing w:val="4"/>
          <w:sz w:val="16"/>
        </w:rPr>
      </w:pPr>
      <w:r>
        <w:rPr>
          <w:rFonts w:ascii="Arial" w:hAnsi="Arial"/>
          <w:color w:val="000000"/>
          <w:sz w:val="16"/>
        </w:rPr>
        <w:t>Riboti kiekiai:</w:t>
      </w:r>
      <w:r w:rsidR="00C30EA7">
        <w:rPr>
          <w:rFonts w:ascii="Arial" w:hAnsi="Arial"/>
          <w:color w:val="000000"/>
          <w:sz w:val="16"/>
        </w:rPr>
        <w:tab/>
      </w:r>
      <w:r w:rsidR="00C30EA7">
        <w:rPr>
          <w:rFonts w:ascii="Arial" w:hAnsi="Arial"/>
          <w:color w:val="000000"/>
          <w:sz w:val="16"/>
        </w:rPr>
        <w:tab/>
      </w:r>
      <w:r w:rsidR="00C30EA7">
        <w:rPr>
          <w:rFonts w:ascii="Arial" w:hAnsi="Arial"/>
          <w:color w:val="000000"/>
          <w:sz w:val="16"/>
        </w:rPr>
        <w:tab/>
      </w:r>
      <w:r w:rsidR="00C30EA7">
        <w:rPr>
          <w:rFonts w:ascii="Arial" w:hAnsi="Arial"/>
          <w:color w:val="000000"/>
          <w:sz w:val="16"/>
        </w:rPr>
        <w:tab/>
        <w:t xml:space="preserve">       0</w:t>
      </w:r>
    </w:p>
    <w:p w14:paraId="28BE42DA" w14:textId="77777777" w:rsidR="00C20521" w:rsidRPr="00FE7813" w:rsidRDefault="00FE7813">
      <w:pPr>
        <w:tabs>
          <w:tab w:val="right" w:pos="4093"/>
        </w:tabs>
        <w:ind w:left="432"/>
        <w:rPr>
          <w:rFonts w:ascii="Arial" w:hAnsi="Arial"/>
          <w:color w:val="000000"/>
          <w:sz w:val="16"/>
        </w:rPr>
      </w:pPr>
      <w:r>
        <w:rPr>
          <w:rFonts w:ascii="Arial" w:hAnsi="Arial"/>
          <w:color w:val="000000"/>
          <w:sz w:val="16"/>
        </w:rPr>
        <w:t>Nekontroliuojami kiekiai:</w:t>
      </w:r>
      <w:r>
        <w:rPr>
          <w:rFonts w:ascii="Arial" w:hAnsi="Arial"/>
          <w:color w:val="000000"/>
          <w:sz w:val="16"/>
        </w:rPr>
        <w:tab/>
        <w:t>E0</w:t>
      </w:r>
    </w:p>
    <w:p w14:paraId="26177811" w14:textId="7B50230C" w:rsidR="00C20521" w:rsidRPr="00FE7813" w:rsidRDefault="00870889">
      <w:pPr>
        <w:tabs>
          <w:tab w:val="right" w:pos="3974"/>
        </w:tabs>
        <w:spacing w:before="36" w:line="264" w:lineRule="auto"/>
        <w:ind w:left="432"/>
        <w:rPr>
          <w:rFonts w:ascii="Arial" w:hAnsi="Arial"/>
          <w:color w:val="000000"/>
          <w:sz w:val="16"/>
        </w:rPr>
      </w:pPr>
      <w:r>
        <w:rPr>
          <w:rFonts w:ascii="Arial" w:hAnsi="Arial"/>
          <w:noProof/>
          <w:color w:val="000000"/>
          <w:sz w:val="16"/>
        </w:rPr>
        <w:pict w14:anchorId="324303C8">
          <v:shape id="_x0000_s1117" type="#_x0000_t202" style="position:absolute;left:0;text-align:left;margin-left:188.05pt;margin-top:9.9pt;width:17.4pt;height:16.2pt;z-index:251705856" stroked="f">
            <v:textbox>
              <w:txbxContent>
                <w:p w14:paraId="01B71E6D" w14:textId="6916E242" w:rsidR="00C30EA7" w:rsidRPr="00411D9E" w:rsidRDefault="00C30EA7">
                  <w:pPr>
                    <w:rPr>
                      <w:sz w:val="18"/>
                      <w:szCs w:val="18"/>
                    </w:rPr>
                  </w:pPr>
                  <w:r w:rsidRPr="00411D9E">
                    <w:rPr>
                      <w:sz w:val="18"/>
                      <w:szCs w:val="18"/>
                    </w:rPr>
                    <w:t>D</w:t>
                  </w:r>
                </w:p>
              </w:txbxContent>
            </v:textbox>
          </v:shape>
        </w:pict>
      </w:r>
      <w:r w:rsidR="00FE7813">
        <w:rPr>
          <w:rFonts w:ascii="Arial" w:hAnsi="Arial"/>
          <w:color w:val="000000"/>
          <w:sz w:val="16"/>
        </w:rPr>
        <w:t>Gabenimo kategorija:</w:t>
      </w:r>
      <w:r w:rsidR="00FE7813">
        <w:rPr>
          <w:rFonts w:ascii="Arial" w:hAnsi="Arial"/>
          <w:color w:val="000000"/>
          <w:sz w:val="16"/>
        </w:rPr>
        <w:tab/>
        <w:t>2</w:t>
      </w:r>
    </w:p>
    <w:p w14:paraId="6D65F9F7" w14:textId="2634BCF9" w:rsidR="00C20521" w:rsidRPr="00FE7813" w:rsidRDefault="00FE7813">
      <w:pPr>
        <w:spacing w:after="108"/>
        <w:ind w:left="432"/>
        <w:rPr>
          <w:rFonts w:ascii="Arial" w:hAnsi="Arial"/>
          <w:color w:val="000000"/>
          <w:spacing w:val="4"/>
          <w:sz w:val="16"/>
        </w:rPr>
      </w:pPr>
      <w:r>
        <w:rPr>
          <w:rFonts w:ascii="Arial" w:hAnsi="Arial"/>
          <w:color w:val="000000"/>
          <w:sz w:val="16"/>
        </w:rPr>
        <w:t>Tunelių apribojimo kodas:</w:t>
      </w:r>
    </w:p>
    <w:p w14:paraId="7C33781B" w14:textId="66E57C17" w:rsidR="00C20521" w:rsidRPr="00870889" w:rsidRDefault="00C20521">
      <w:pPr>
        <w:sectPr w:rsidR="00C20521" w:rsidRPr="00870889">
          <w:type w:val="continuous"/>
          <w:pgSz w:w="11918" w:h="16854"/>
          <w:pgMar w:top="625" w:right="577" w:bottom="1602" w:left="655" w:header="720" w:footer="720" w:gutter="0"/>
          <w:cols w:space="720"/>
        </w:sectPr>
      </w:pPr>
    </w:p>
    <w:p w14:paraId="5D939BEB" w14:textId="77777777" w:rsidR="00C20521" w:rsidRPr="00FE7813" w:rsidRDefault="00870889" w:rsidP="00411D9E">
      <w:pPr>
        <w:spacing w:line="360" w:lineRule="auto"/>
        <w:ind w:left="432" w:right="-432" w:hanging="216"/>
        <w:rPr>
          <w:rFonts w:ascii="Tahoma" w:hAnsi="Tahoma"/>
          <w:b/>
          <w:color w:val="000000"/>
          <w:spacing w:val="-2"/>
          <w:sz w:val="15"/>
        </w:rPr>
      </w:pPr>
      <w:r>
        <w:lastRenderedPageBreak/>
        <w:pict w14:anchorId="2CBBFF6D">
          <v:shape id="_x0000_s1052" type="#_x0000_t202" style="position:absolute;left:0;text-align:left;margin-left:194.35pt;margin-top:12.7pt;width:336.95pt;height:295.95pt;z-index:-251635200;mso-wrap-distance-left:0;mso-wrap-distance-right:0" filled="f">
            <v:textbox inset="0,0,0,0">
              <w:txbxContent>
                <w:p w14:paraId="05F8B693" w14:textId="77777777" w:rsidR="00C20521" w:rsidRDefault="00C20521"/>
              </w:txbxContent>
            </v:textbox>
            <w10:wrap type="square"/>
          </v:shape>
        </w:pict>
      </w:r>
      <w:r>
        <w:pict w14:anchorId="4342C6AC">
          <v:shape id="_x0000_s1051" type="#_x0000_t202" style="position:absolute;left:0;text-align:left;margin-left:194.35pt;margin-top:12.7pt;width:161.65pt;height:64.15pt;z-index:-251634176;mso-wrap-distance-left:0;mso-wrap-distance-right:0" filled="f" stroked="f">
            <v:textbox inset="0,0,0,0">
              <w:txbxContent>
                <w:p w14:paraId="3660892C" w14:textId="77777777" w:rsidR="00C20521" w:rsidRDefault="00FE7813">
                  <w:pPr>
                    <w:rPr>
                      <w:rFonts w:ascii="Arial" w:hAnsi="Arial"/>
                      <w:color w:val="000000"/>
                      <w:sz w:val="16"/>
                    </w:rPr>
                  </w:pPr>
                  <w:r>
                    <w:rPr>
                      <w:rFonts w:ascii="Arial" w:hAnsi="Arial"/>
                      <w:color w:val="000000"/>
                      <w:sz w:val="16"/>
                    </w:rPr>
                    <w:t>UN 1057</w:t>
                  </w:r>
                </w:p>
                <w:p w14:paraId="307B2118" w14:textId="335FB434" w:rsidR="00C20521" w:rsidRDefault="00FE7813">
                  <w:pPr>
                    <w:spacing w:before="72" w:line="360" w:lineRule="auto"/>
                    <w:ind w:right="1728"/>
                    <w:rPr>
                      <w:rFonts w:ascii="Arial" w:hAnsi="Arial"/>
                      <w:color w:val="000000"/>
                      <w:spacing w:val="5"/>
                      <w:sz w:val="16"/>
                    </w:rPr>
                  </w:pPr>
                  <w:r>
                    <w:rPr>
                      <w:rFonts w:ascii="Arial" w:hAnsi="Arial"/>
                      <w:color w:val="000000"/>
                      <w:sz w:val="16"/>
                    </w:rPr>
                    <w:t xml:space="preserve">LIGHTER REFILLS 2 </w:t>
                  </w:r>
                </w:p>
                <w:p w14:paraId="7EB173D3" w14:textId="77777777" w:rsidR="00C20521" w:rsidRDefault="00FE7813">
                  <w:pPr>
                    <w:spacing w:before="252" w:line="213" w:lineRule="auto"/>
                    <w:rPr>
                      <w:rFonts w:ascii="Arial" w:hAnsi="Arial"/>
                      <w:color w:val="000000"/>
                      <w:sz w:val="16"/>
                    </w:rPr>
                  </w:pPr>
                  <w:r>
                    <w:rPr>
                      <w:rFonts w:ascii="Arial" w:hAnsi="Arial"/>
                      <w:color w:val="000000"/>
                      <w:sz w:val="16"/>
                    </w:rPr>
                    <w:t>2.1</w:t>
                  </w:r>
                </w:p>
              </w:txbxContent>
            </v:textbox>
            <w10:wrap type="square"/>
          </v:shape>
        </w:pict>
      </w:r>
      <w:r>
        <w:pict w14:anchorId="73CC98A9">
          <v:shape id="_x0000_s1050" type="#_x0000_t202" style="position:absolute;left:0;text-align:left;margin-left:194.35pt;margin-top:76.85pt;width:161.65pt;height:43.35pt;z-index:-251633152;mso-wrap-distance-left:0;mso-wrap-distance-right:0" filled="f" stroked="f">
            <v:textbox inset="0,0,0,0">
              <w:txbxContent>
                <w:p w14:paraId="62E04AFE" w14:textId="77777777" w:rsidR="00C20521" w:rsidRDefault="00FE7813">
                  <w:pPr>
                    <w:spacing w:after="72"/>
                    <w:ind w:left="29" w:right="2426"/>
                  </w:pPr>
                  <w:r>
                    <w:rPr>
                      <w:noProof/>
                      <w:lang w:val="en-US" w:eastAsia="ja-JP"/>
                    </w:rPr>
                    <w:drawing>
                      <wp:inline distT="0" distB="0" distL="0" distR="0" wp14:anchorId="182AB5BD" wp14:editId="398AC0EB">
                        <wp:extent cx="494030" cy="49403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494030" cy="494030"/>
                                </a:xfrm>
                                <a:prstGeom prst="rect">
                                  <a:avLst/>
                                </a:prstGeom>
                              </pic:spPr>
                            </pic:pic>
                          </a:graphicData>
                        </a:graphic>
                      </wp:inline>
                    </w:drawing>
                  </w:r>
                </w:p>
              </w:txbxContent>
            </v:textbox>
            <w10:wrap type="square"/>
          </v:shape>
        </w:pict>
      </w:r>
      <w:r>
        <w:pict w14:anchorId="0B0985FB">
          <v:shape id="_x0000_s1049" type="#_x0000_t202" style="position:absolute;left:0;text-align:left;margin-left:194.35pt;margin-top:120.2pt;width:161.65pt;height:123.7pt;z-index:-251632128;mso-wrap-distance-left:0;mso-wrap-distance-right:0" filled="f" stroked="f">
            <v:textbox inset="0,0,0,0">
              <w:txbxContent>
                <w:p w14:paraId="7C8C293C" w14:textId="77777777" w:rsidR="00C20521" w:rsidRDefault="00FE7813">
                  <w:pPr>
                    <w:spacing w:line="166" w:lineRule="exact"/>
                    <w:rPr>
                      <w:rFonts w:ascii="Arial" w:hAnsi="Arial"/>
                      <w:color w:val="000000"/>
                      <w:sz w:val="16"/>
                    </w:rPr>
                  </w:pPr>
                  <w:r>
                    <w:rPr>
                      <w:rFonts w:ascii="Arial" w:hAnsi="Arial"/>
                      <w:color w:val="000000"/>
                      <w:sz w:val="16"/>
                    </w:rPr>
                    <w:t>6F</w:t>
                  </w:r>
                </w:p>
                <w:p w14:paraId="2816E027" w14:textId="77777777" w:rsidR="00C20521" w:rsidRDefault="00FE7813">
                  <w:pPr>
                    <w:spacing w:before="36" w:line="166" w:lineRule="exact"/>
                    <w:rPr>
                      <w:rFonts w:ascii="Arial" w:hAnsi="Arial"/>
                      <w:color w:val="000000"/>
                      <w:spacing w:val="6"/>
                      <w:sz w:val="16"/>
                    </w:rPr>
                  </w:pPr>
                  <w:r>
                    <w:rPr>
                      <w:rFonts w:ascii="Arial" w:hAnsi="Arial"/>
                      <w:color w:val="000000"/>
                      <w:sz w:val="16"/>
                    </w:rPr>
                    <w:t>201 654 658</w:t>
                  </w:r>
                </w:p>
                <w:p w14:paraId="10A20DAA" w14:textId="77777777" w:rsidR="00C20521" w:rsidRDefault="00FE7813">
                  <w:pPr>
                    <w:spacing w:before="72" w:line="170" w:lineRule="exact"/>
                    <w:rPr>
                      <w:rFonts w:ascii="Arial" w:hAnsi="Arial"/>
                      <w:color w:val="000000"/>
                      <w:sz w:val="16"/>
                    </w:rPr>
                  </w:pPr>
                  <w:r>
                    <w:rPr>
                      <w:rFonts w:ascii="Arial" w:hAnsi="Arial"/>
                      <w:color w:val="000000"/>
                      <w:sz w:val="16"/>
                    </w:rPr>
                    <w:t>0</w:t>
                  </w:r>
                </w:p>
                <w:p w14:paraId="33F2EFE6" w14:textId="77777777" w:rsidR="00C20521" w:rsidRDefault="00FE7813">
                  <w:pPr>
                    <w:spacing w:before="36" w:line="166" w:lineRule="exact"/>
                    <w:rPr>
                      <w:rFonts w:ascii="Arial" w:hAnsi="Arial"/>
                      <w:color w:val="000000"/>
                      <w:sz w:val="16"/>
                    </w:rPr>
                  </w:pPr>
                  <w:r>
                    <w:rPr>
                      <w:rFonts w:ascii="Arial" w:hAnsi="Arial"/>
                      <w:color w:val="000000"/>
                      <w:sz w:val="16"/>
                    </w:rPr>
                    <w:t>E0</w:t>
                  </w:r>
                </w:p>
                <w:p w14:paraId="09EA2CCA" w14:textId="77777777" w:rsidR="00C20521" w:rsidRDefault="00FE7813">
                  <w:pPr>
                    <w:spacing w:before="252" w:line="166" w:lineRule="exact"/>
                    <w:rPr>
                      <w:rFonts w:ascii="Arial" w:hAnsi="Arial"/>
                      <w:color w:val="000000"/>
                      <w:sz w:val="16"/>
                    </w:rPr>
                  </w:pPr>
                  <w:r>
                    <w:rPr>
                      <w:rFonts w:ascii="Arial" w:hAnsi="Arial"/>
                      <w:color w:val="000000"/>
                      <w:sz w:val="16"/>
                    </w:rPr>
                    <w:t>UN 1057</w:t>
                  </w:r>
                </w:p>
                <w:p w14:paraId="77C4F9E0" w14:textId="49AB024D" w:rsidR="00C20521" w:rsidRDefault="00FE7813">
                  <w:pPr>
                    <w:spacing w:before="108" w:line="170" w:lineRule="exact"/>
                    <w:rPr>
                      <w:rFonts w:ascii="Arial" w:hAnsi="Arial"/>
                      <w:color w:val="000000"/>
                      <w:spacing w:val="6"/>
                      <w:sz w:val="16"/>
                    </w:rPr>
                  </w:pPr>
                  <w:r>
                    <w:rPr>
                      <w:rFonts w:ascii="Arial" w:hAnsi="Arial"/>
                      <w:color w:val="000000"/>
                      <w:sz w:val="16"/>
                    </w:rPr>
                    <w:t>LIGHTER REFILLS</w:t>
                  </w:r>
                </w:p>
                <w:p w14:paraId="5AB304ED" w14:textId="77777777" w:rsidR="00C20521" w:rsidRDefault="00FE7813" w:rsidP="00411D9E">
                  <w:pPr>
                    <w:spacing w:before="72" w:line="351" w:lineRule="exact"/>
                    <w:rPr>
                      <w:rFonts w:ascii="Arial" w:hAnsi="Arial"/>
                      <w:color w:val="000000"/>
                      <w:sz w:val="16"/>
                    </w:rPr>
                  </w:pPr>
                  <w:r>
                    <w:rPr>
                      <w:rFonts w:ascii="Arial" w:hAnsi="Arial"/>
                      <w:color w:val="000000"/>
                      <w:sz w:val="16"/>
                    </w:rPr>
                    <w:t xml:space="preserve">2.1 </w:t>
                  </w:r>
                  <w:r>
                    <w:rPr>
                      <w:rFonts w:ascii="Arial" w:hAnsi="Arial"/>
                      <w:color w:val="000000"/>
                      <w:sz w:val="16"/>
                    </w:rPr>
                    <w:br/>
                    <w:t>2.1</w:t>
                  </w:r>
                </w:p>
              </w:txbxContent>
            </v:textbox>
            <w10:wrap type="square"/>
          </v:shape>
        </w:pict>
      </w:r>
      <w:r>
        <w:pict w14:anchorId="0765A7F5">
          <v:shape id="_x0000_s1048" type="#_x0000_t202" style="position:absolute;left:0;text-align:left;margin-left:194.35pt;margin-top:243.9pt;width:161.65pt;height:44.4pt;z-index:-251631104;mso-wrap-distance-left:0;mso-wrap-distance-right:0" filled="f" stroked="f">
            <v:textbox inset="0,0,0,0">
              <w:txbxContent>
                <w:p w14:paraId="0AA1C15B" w14:textId="77777777" w:rsidR="00C20521" w:rsidRDefault="00FE7813">
                  <w:pPr>
                    <w:spacing w:after="72"/>
                    <w:ind w:right="2426"/>
                  </w:pPr>
                  <w:r>
                    <w:rPr>
                      <w:noProof/>
                      <w:lang w:val="en-US" w:eastAsia="ja-JP"/>
                    </w:rPr>
                    <w:drawing>
                      <wp:inline distT="0" distB="0" distL="0" distR="0" wp14:anchorId="1B17C620" wp14:editId="7A18696D">
                        <wp:extent cx="512445" cy="51244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512445" cy="512445"/>
                                </a:xfrm>
                                <a:prstGeom prst="rect">
                                  <a:avLst/>
                                </a:prstGeom>
                              </pic:spPr>
                            </pic:pic>
                          </a:graphicData>
                        </a:graphic>
                      </wp:inline>
                    </w:drawing>
                  </w:r>
                </w:p>
              </w:txbxContent>
            </v:textbox>
            <w10:wrap type="square"/>
          </v:shape>
        </w:pict>
      </w:r>
      <w:r>
        <w:pict w14:anchorId="61E91734">
          <v:shape id="_x0000_s1047" type="#_x0000_t202" style="position:absolute;left:0;text-align:left;margin-left:194.35pt;margin-top:288.3pt;width:161.65pt;height:19.45pt;z-index:-251630080;mso-wrap-distance-left:0;mso-wrap-distance-right:0" filled="f" stroked="f">
            <v:textbox inset="0,0,0,0">
              <w:txbxContent>
                <w:p w14:paraId="221C079D" w14:textId="5B983096" w:rsidR="00C20521" w:rsidRDefault="00FE7813" w:rsidP="00411D9E">
                  <w:pPr>
                    <w:spacing w:line="194" w:lineRule="exact"/>
                    <w:rPr>
                      <w:rFonts w:ascii="Arial" w:hAnsi="Arial"/>
                      <w:color w:val="000000"/>
                      <w:sz w:val="16"/>
                    </w:rPr>
                  </w:pPr>
                  <w:r>
                    <w:rPr>
                      <w:rFonts w:ascii="Arial" w:hAnsi="Arial"/>
                      <w:color w:val="000000"/>
                      <w:sz w:val="16"/>
                    </w:rPr>
                    <w:t>N</w:t>
                  </w:r>
                  <w:r w:rsidR="00411D9E">
                    <w:rPr>
                      <w:rFonts w:ascii="Arial" w:hAnsi="Arial"/>
                      <w:color w:val="000000"/>
                      <w:sz w:val="16"/>
                    </w:rPr>
                    <w:t>E</w:t>
                  </w:r>
                  <w:r>
                    <w:rPr>
                      <w:rFonts w:ascii="Arial" w:hAnsi="Arial"/>
                      <w:color w:val="000000"/>
                      <w:sz w:val="16"/>
                    </w:rPr>
                    <w:t xml:space="preserve"> </w:t>
                  </w:r>
                  <w:r>
                    <w:rPr>
                      <w:rFonts w:ascii="Arial" w:hAnsi="Arial"/>
                      <w:color w:val="000000"/>
                      <w:sz w:val="16"/>
                    </w:rPr>
                    <w:br/>
                    <w:t>201</w:t>
                  </w:r>
                </w:p>
              </w:txbxContent>
            </v:textbox>
            <w10:wrap type="square"/>
          </v:shape>
        </w:pict>
      </w:r>
      <w:r>
        <w:pict w14:anchorId="462BFE62">
          <v:line id="_x0000_s1046" style="position:absolute;left:0;text-align:left;z-index:251644416" from="3.4pt,312.85pt" to="528.15pt,312.85pt" strokecolor="#060708" strokeweight=".9pt"/>
        </w:pict>
      </w:r>
      <w:r>
        <w:rPr>
          <w:rFonts w:ascii="Tahoma" w:hAnsi="Tahoma"/>
          <w:b/>
          <w:color w:val="000000"/>
          <w:sz w:val="15"/>
        </w:rPr>
        <w:t xml:space="preserve">Gabenimas vidaus vandenų keliais (ADN) </w:t>
      </w:r>
      <w:r>
        <w:rPr>
          <w:rFonts w:ascii="Arial" w:hAnsi="Arial"/>
          <w:b/>
          <w:color w:val="000000"/>
          <w:sz w:val="16"/>
          <w:u w:val="single"/>
        </w:rPr>
        <w:t xml:space="preserve">14.1. JT numeris: </w:t>
      </w:r>
    </w:p>
    <w:p w14:paraId="02D166CF" w14:textId="77777777" w:rsidR="00C20521" w:rsidRDefault="00FE7813">
      <w:pPr>
        <w:spacing w:before="72" w:line="360" w:lineRule="auto"/>
        <w:ind w:left="432"/>
        <w:jc w:val="both"/>
        <w:rPr>
          <w:rFonts w:ascii="Arial" w:hAnsi="Arial"/>
          <w:b/>
          <w:color w:val="000000"/>
          <w:spacing w:val="-2"/>
          <w:sz w:val="16"/>
          <w:u w:val="single"/>
        </w:rPr>
      </w:pPr>
      <w:r>
        <w:rPr>
          <w:rFonts w:ascii="Arial" w:hAnsi="Arial"/>
          <w:b/>
          <w:color w:val="000000"/>
          <w:sz w:val="16"/>
          <w:u w:val="single"/>
        </w:rPr>
        <w:t xml:space="preserve">14.2. </w:t>
      </w:r>
      <w:r w:rsidRPr="00411D9E">
        <w:rPr>
          <w:b/>
          <w:color w:val="000000"/>
          <w:sz w:val="16"/>
          <w:szCs w:val="16"/>
          <w:u w:val="single"/>
        </w:rPr>
        <w:t>JT teisingas krovinio pavadinimas:</w:t>
      </w:r>
      <w:r w:rsidRPr="00411D9E">
        <w:rPr>
          <w:rFonts w:ascii="Verdana" w:hAnsi="Verdana"/>
          <w:b/>
          <w:color w:val="000000"/>
          <w:sz w:val="9"/>
          <w:szCs w:val="16"/>
          <w:u w:val="single"/>
        </w:rPr>
        <w:t xml:space="preserve">  </w:t>
      </w:r>
      <w:r>
        <w:rPr>
          <w:rFonts w:ascii="Arial" w:hAnsi="Arial"/>
          <w:b/>
          <w:color w:val="000000"/>
          <w:sz w:val="16"/>
          <w:u w:val="single"/>
        </w:rPr>
        <w:t xml:space="preserve">14.3. </w:t>
      </w:r>
      <w:r w:rsidRPr="00411D9E">
        <w:rPr>
          <w:rFonts w:ascii="Arial" w:hAnsi="Arial"/>
          <w:b/>
          <w:color w:val="000000"/>
          <w:sz w:val="12"/>
          <w:szCs w:val="18"/>
          <w:u w:val="single"/>
        </w:rPr>
        <w:t xml:space="preserve">Gabenimo pavojingumo klasė (-ės):  </w:t>
      </w:r>
      <w:r>
        <w:rPr>
          <w:rFonts w:ascii="Arial" w:hAnsi="Arial"/>
          <w:b/>
          <w:color w:val="000000"/>
          <w:sz w:val="16"/>
          <w:u w:val="single"/>
        </w:rPr>
        <w:t xml:space="preserve">14.4. Pakuotės grupė </w:t>
      </w:r>
    </w:p>
    <w:p w14:paraId="3661BDE9" w14:textId="77777777" w:rsidR="00C20521" w:rsidRDefault="00FE7813">
      <w:pPr>
        <w:spacing w:before="72"/>
        <w:ind w:left="432"/>
        <w:rPr>
          <w:rFonts w:ascii="Arial" w:hAnsi="Arial"/>
          <w:color w:val="000000"/>
          <w:spacing w:val="4"/>
          <w:sz w:val="16"/>
        </w:rPr>
      </w:pPr>
      <w:r>
        <w:rPr>
          <w:rFonts w:ascii="Arial" w:hAnsi="Arial"/>
          <w:color w:val="000000"/>
          <w:sz w:val="16"/>
        </w:rPr>
        <w:t>Pavojaus žymėjimas:</w:t>
      </w:r>
    </w:p>
    <w:p w14:paraId="5EBF5BA7" w14:textId="0718378F" w:rsidR="00C20521" w:rsidRDefault="00FE7813" w:rsidP="00411D9E">
      <w:pPr>
        <w:spacing w:before="684" w:line="295" w:lineRule="auto"/>
        <w:ind w:left="432" w:right="576"/>
        <w:jc w:val="both"/>
        <w:rPr>
          <w:rFonts w:ascii="Arial" w:hAnsi="Arial"/>
          <w:color w:val="000000"/>
          <w:spacing w:val="2"/>
          <w:sz w:val="16"/>
        </w:rPr>
      </w:pPr>
      <w:r>
        <w:rPr>
          <w:rFonts w:ascii="Arial" w:hAnsi="Arial"/>
          <w:color w:val="000000"/>
          <w:sz w:val="16"/>
        </w:rPr>
        <w:t>Klasifikavimo</w:t>
      </w:r>
      <w:r w:rsidR="00411D9E">
        <w:rPr>
          <w:rFonts w:ascii="Arial" w:hAnsi="Arial"/>
          <w:color w:val="000000"/>
          <w:sz w:val="16"/>
        </w:rPr>
        <w:t> </w:t>
      </w:r>
      <w:r>
        <w:rPr>
          <w:rFonts w:ascii="Arial" w:hAnsi="Arial"/>
          <w:color w:val="000000"/>
          <w:sz w:val="16"/>
        </w:rPr>
        <w:t>kodas: Specialiosios</w:t>
      </w:r>
      <w:r w:rsidR="00411D9E">
        <w:rPr>
          <w:rFonts w:ascii="Arial" w:hAnsi="Arial"/>
          <w:color w:val="000000"/>
          <w:sz w:val="16"/>
        </w:rPr>
        <w:t> </w:t>
      </w:r>
      <w:r>
        <w:rPr>
          <w:rFonts w:ascii="Arial" w:hAnsi="Arial"/>
          <w:color w:val="000000"/>
          <w:sz w:val="16"/>
        </w:rPr>
        <w:t>nuostatos: Riboti kiekiai:</w:t>
      </w:r>
    </w:p>
    <w:p w14:paraId="6E2BF580" w14:textId="5CE14899" w:rsidR="00C20521" w:rsidRDefault="00FE7813" w:rsidP="00411D9E">
      <w:pPr>
        <w:spacing w:line="360" w:lineRule="auto"/>
        <w:ind w:left="432" w:firstLine="12"/>
        <w:rPr>
          <w:rFonts w:ascii="Arial" w:hAnsi="Arial"/>
          <w:color w:val="000000"/>
          <w:spacing w:val="4"/>
          <w:sz w:val="16"/>
        </w:rPr>
      </w:pPr>
      <w:r>
        <w:rPr>
          <w:rFonts w:ascii="Arial" w:hAnsi="Arial"/>
          <w:color w:val="000000"/>
          <w:sz w:val="16"/>
        </w:rPr>
        <w:t xml:space="preserve">Nekontroliuojami kiekiai: </w:t>
      </w:r>
      <w:r>
        <w:rPr>
          <w:rFonts w:ascii="Arial" w:hAnsi="Arial"/>
          <w:color w:val="000000"/>
          <w:sz w:val="16"/>
        </w:rPr>
        <w:br/>
      </w:r>
      <w:r>
        <w:rPr>
          <w:rFonts w:ascii="Tahoma" w:hAnsi="Tahoma"/>
          <w:b/>
          <w:color w:val="000000"/>
          <w:sz w:val="15"/>
        </w:rPr>
        <w:t xml:space="preserve">Gabenimas jūra (IMDG) </w:t>
      </w:r>
      <w:r>
        <w:rPr>
          <w:rFonts w:ascii="Tahoma" w:hAnsi="Tahoma"/>
          <w:b/>
          <w:color w:val="000000"/>
          <w:sz w:val="15"/>
        </w:rPr>
        <w:br/>
      </w:r>
      <w:r>
        <w:rPr>
          <w:rFonts w:ascii="Arial" w:hAnsi="Arial"/>
          <w:b/>
          <w:color w:val="000000"/>
          <w:sz w:val="16"/>
          <w:u w:val="single"/>
        </w:rPr>
        <w:t xml:space="preserve">14.1. JT numeris: </w:t>
      </w:r>
    </w:p>
    <w:p w14:paraId="2776158E" w14:textId="77777777" w:rsidR="00C20521" w:rsidRDefault="00FE7813">
      <w:pPr>
        <w:spacing w:before="72" w:line="360" w:lineRule="auto"/>
        <w:ind w:left="432"/>
        <w:jc w:val="both"/>
        <w:rPr>
          <w:rFonts w:ascii="Arial" w:hAnsi="Arial"/>
          <w:b/>
          <w:color w:val="000000"/>
          <w:spacing w:val="-2"/>
          <w:sz w:val="16"/>
          <w:u w:val="single"/>
        </w:rPr>
      </w:pPr>
      <w:r>
        <w:rPr>
          <w:rFonts w:ascii="Arial" w:hAnsi="Arial"/>
          <w:b/>
          <w:color w:val="000000"/>
          <w:sz w:val="16"/>
          <w:u w:val="single"/>
        </w:rPr>
        <w:t xml:space="preserve">14.2. </w:t>
      </w:r>
      <w:r w:rsidRPr="00411D9E">
        <w:rPr>
          <w:b/>
          <w:color w:val="000000"/>
          <w:sz w:val="16"/>
          <w:szCs w:val="16"/>
          <w:u w:val="single"/>
        </w:rPr>
        <w:t>JT teisingas krovinio pavadinimas:</w:t>
      </w:r>
      <w:r w:rsidRPr="00411D9E">
        <w:rPr>
          <w:rFonts w:ascii="Verdana" w:hAnsi="Verdana"/>
          <w:b/>
          <w:color w:val="000000"/>
          <w:sz w:val="9"/>
          <w:szCs w:val="16"/>
          <w:u w:val="single"/>
        </w:rPr>
        <w:t xml:space="preserve">  </w:t>
      </w:r>
      <w:r>
        <w:rPr>
          <w:rFonts w:ascii="Arial" w:hAnsi="Arial"/>
          <w:b/>
          <w:color w:val="000000"/>
          <w:sz w:val="16"/>
          <w:u w:val="single"/>
        </w:rPr>
        <w:t>14.3.</w:t>
      </w:r>
      <w:r w:rsidRPr="00411D9E">
        <w:rPr>
          <w:rFonts w:ascii="Arial" w:hAnsi="Arial"/>
          <w:b/>
          <w:color w:val="000000"/>
          <w:sz w:val="14"/>
          <w:szCs w:val="20"/>
          <w:u w:val="single"/>
        </w:rPr>
        <w:t xml:space="preserve"> </w:t>
      </w:r>
      <w:r w:rsidRPr="00411D9E">
        <w:rPr>
          <w:b/>
          <w:color w:val="000000"/>
          <w:sz w:val="14"/>
          <w:szCs w:val="14"/>
          <w:u w:val="single"/>
        </w:rPr>
        <w:t xml:space="preserve">Gabenimo pavojingumo </w:t>
      </w:r>
      <w:r w:rsidRPr="00411D9E">
        <w:rPr>
          <w:rFonts w:ascii="Verdana" w:hAnsi="Verdana"/>
          <w:b/>
          <w:color w:val="000000"/>
          <w:sz w:val="11"/>
          <w:szCs w:val="18"/>
          <w:u w:val="single"/>
        </w:rPr>
        <w:t xml:space="preserve">klasė (-ės):  </w:t>
      </w:r>
      <w:r>
        <w:rPr>
          <w:rFonts w:ascii="Arial" w:hAnsi="Arial"/>
          <w:b/>
          <w:color w:val="000000"/>
          <w:sz w:val="16"/>
          <w:u w:val="single"/>
        </w:rPr>
        <w:t xml:space="preserve">14.4. Pakuotės grupė </w:t>
      </w:r>
    </w:p>
    <w:p w14:paraId="7825AB58" w14:textId="77777777" w:rsidR="00C20521" w:rsidRDefault="00FE7813">
      <w:pPr>
        <w:spacing w:before="72"/>
        <w:ind w:left="432"/>
        <w:rPr>
          <w:rFonts w:ascii="Arial" w:hAnsi="Arial"/>
          <w:color w:val="000000"/>
          <w:spacing w:val="4"/>
          <w:sz w:val="16"/>
        </w:rPr>
      </w:pPr>
      <w:r>
        <w:rPr>
          <w:rFonts w:ascii="Arial" w:hAnsi="Arial"/>
          <w:color w:val="000000"/>
          <w:sz w:val="16"/>
        </w:rPr>
        <w:t>Pavojaus žymėjimas:</w:t>
      </w:r>
    </w:p>
    <w:p w14:paraId="582B491A" w14:textId="77777777" w:rsidR="00C20521" w:rsidRDefault="00FE7813" w:rsidP="00411D9E">
      <w:pPr>
        <w:spacing w:before="648" w:after="108" w:line="290" w:lineRule="auto"/>
        <w:ind w:left="432" w:right="432"/>
        <w:rPr>
          <w:rFonts w:ascii="Arial" w:hAnsi="Arial"/>
          <w:color w:val="000000"/>
          <w:spacing w:val="4"/>
          <w:sz w:val="16"/>
        </w:rPr>
      </w:pPr>
      <w:r>
        <w:rPr>
          <w:rFonts w:ascii="Arial" w:hAnsi="Arial"/>
          <w:color w:val="000000"/>
          <w:sz w:val="16"/>
        </w:rPr>
        <w:t>Vandens faunos tarša: Specialiosios nuostatos:</w:t>
      </w:r>
    </w:p>
    <w:p w14:paraId="0FA04749" w14:textId="77777777" w:rsidR="00C20521" w:rsidRDefault="00C20521">
      <w:pPr>
        <w:sectPr w:rsidR="00C20521">
          <w:type w:val="continuous"/>
          <w:pgSz w:w="11918" w:h="16854"/>
          <w:pgMar w:top="625" w:right="8103" w:bottom="1602" w:left="655" w:header="720" w:footer="720" w:gutter="0"/>
          <w:cols w:space="720"/>
        </w:sectPr>
      </w:pPr>
    </w:p>
    <w:p w14:paraId="12DB7105" w14:textId="77777777" w:rsidR="00C20521" w:rsidRPr="00FE7813" w:rsidRDefault="00870889">
      <w:pPr>
        <w:rPr>
          <w:rFonts w:ascii="Times New Roman" w:hAnsi="Times New Roman"/>
          <w:color w:val="000000"/>
          <w:sz w:val="24"/>
        </w:rPr>
        <w:sectPr w:rsidR="00C20521" w:rsidRPr="00FE7813">
          <w:type w:val="continuous"/>
          <w:pgSz w:w="11918" w:h="16854"/>
          <w:pgMar w:top="625" w:right="665" w:bottom="1602" w:left="724" w:header="720" w:footer="720" w:gutter="0"/>
          <w:cols w:space="720"/>
        </w:sectPr>
      </w:pPr>
      <w:r>
        <w:lastRenderedPageBreak/>
        <w:pict w14:anchorId="20CABCEF">
          <v:shape id="_x0000_s1045" type="#_x0000_t202" style="position:absolute;margin-left:32.75pt;margin-top:751.45pt;width:531.3pt;height:7.3pt;z-index:-251629056;mso-wrap-distance-left:0;mso-wrap-distance-right:0;mso-position-horizontal-relative:page;mso-position-vertical-relative:page" filled="f" stroked="f">
            <v:textbox inset="0,0,0,0">
              <w:txbxContent>
                <w:p w14:paraId="0C2E6BF4" w14:textId="77777777" w:rsidR="00C20521" w:rsidRDefault="00FE7813">
                  <w:pPr>
                    <w:tabs>
                      <w:tab w:val="right" w:pos="10245"/>
                    </w:tabs>
                    <w:ind w:left="72"/>
                    <w:rPr>
                      <w:rFonts w:ascii="Arial" w:hAnsi="Arial"/>
                      <w:color w:val="000000"/>
                      <w:spacing w:val="2"/>
                      <w:sz w:val="12"/>
                    </w:rPr>
                  </w:pPr>
                  <w:r>
                    <w:rPr>
                      <w:rFonts w:ascii="Arial" w:hAnsi="Arial"/>
                      <w:color w:val="000000"/>
                      <w:sz w:val="12"/>
                    </w:rPr>
                    <w:t>Pakeitimo Nr. 1,0</w:t>
                  </w:r>
                  <w:r>
                    <w:rPr>
                      <w:rFonts w:ascii="Arial" w:hAnsi="Arial"/>
                      <w:color w:val="000000"/>
                      <w:sz w:val="12"/>
                    </w:rPr>
                    <w:tab/>
                    <w:t>Spausdinimo data: 2019-07-16</w:t>
                  </w:r>
                </w:p>
              </w:txbxContent>
            </v:textbox>
            <w10:wrap type="square" anchorx="page" anchory="page"/>
          </v:shape>
        </w:pict>
      </w:r>
    </w:p>
    <w:p w14:paraId="078B9AD2" w14:textId="77777777" w:rsidR="00C20521" w:rsidRDefault="00870889">
      <w:pPr>
        <w:spacing w:before="4" w:line="20" w:lineRule="exact"/>
      </w:pPr>
      <w:r>
        <w:lastRenderedPageBreak/>
        <w:pict w14:anchorId="1CBEF3AB">
          <v:shape id="_x0000_s1044" type="#_x0000_t202" style="position:absolute;margin-left:0;margin-top:726.9pt;width:53.1pt;height:7.5pt;z-index:-251628032;mso-wrap-distance-left:0;mso-wrap-distance-right:0" filled="f" stroked="f">
            <v:textbox inset="0,0,0,0">
              <w:txbxContent>
                <w:p w14:paraId="754F5547" w14:textId="77777777" w:rsidR="00C20521" w:rsidRDefault="00FE7813">
                  <w:pPr>
                    <w:jc w:val="right"/>
                    <w:rPr>
                      <w:rFonts w:ascii="Arial" w:hAnsi="Arial"/>
                      <w:color w:val="000000"/>
                      <w:spacing w:val="2"/>
                      <w:sz w:val="13"/>
                    </w:rPr>
                  </w:pPr>
                  <w:r>
                    <w:rPr>
                      <w:rFonts w:ascii="Arial" w:hAnsi="Arial"/>
                      <w:color w:val="000000"/>
                      <w:sz w:val="13"/>
                    </w:rPr>
                    <w:t>Pakeitimo Nr. 1,0</w:t>
                  </w:r>
                </w:p>
              </w:txbxContent>
            </v:textbox>
            <w10:wrap type="square"/>
          </v:shape>
        </w:pict>
      </w:r>
      <w:r>
        <w:pict w14:anchorId="6496AE9A">
          <v:shape id="_x0000_s1043" type="#_x0000_t202" style="position:absolute;margin-left:53.1pt;margin-top:726.9pt;width:478.2pt;height:6.8pt;z-index:-251627008;mso-wrap-distance-left:0;mso-wrap-distance-right:0" filled="f" stroked="f">
            <v:textbox inset="0,0,0,0">
              <w:txbxContent>
                <w:p w14:paraId="096E25C5" w14:textId="77777777" w:rsidR="00C20521" w:rsidRDefault="00FE7813">
                  <w:pPr>
                    <w:tabs>
                      <w:tab w:val="right" w:pos="9223"/>
                    </w:tabs>
                    <w:spacing w:line="218" w:lineRule="auto"/>
                    <w:ind w:left="3960"/>
                    <w:rPr>
                      <w:rFonts w:ascii="Arial" w:hAnsi="Arial"/>
                      <w:color w:val="000000"/>
                      <w:sz w:val="13"/>
                    </w:rPr>
                  </w:pPr>
                  <w:r>
                    <w:rPr>
                      <w:rFonts w:ascii="Arial" w:hAnsi="Arial"/>
                      <w:color w:val="000000"/>
                      <w:sz w:val="13"/>
                    </w:rPr>
                    <w:t>GB - EN</w:t>
                  </w:r>
                  <w:r>
                    <w:rPr>
                      <w:rFonts w:ascii="Arial" w:hAnsi="Arial"/>
                      <w:color w:val="000000"/>
                      <w:sz w:val="13"/>
                    </w:rPr>
                    <w:tab/>
                    <w:t>Spausdinimo data: 2019-07-16</w:t>
                  </w:r>
                </w:p>
              </w:txbxContent>
            </v:textbox>
            <w10:wrap type="square"/>
          </v:shape>
        </w:pict>
      </w:r>
    </w:p>
    <w:tbl>
      <w:tblPr>
        <w:tblW w:w="0" w:type="auto"/>
        <w:tblInd w:w="29" w:type="dxa"/>
        <w:tblLayout w:type="fixed"/>
        <w:tblCellMar>
          <w:left w:w="0" w:type="dxa"/>
          <w:right w:w="0" w:type="dxa"/>
        </w:tblCellMar>
        <w:tblLook w:val="04A0" w:firstRow="1" w:lastRow="0" w:firstColumn="1" w:lastColumn="0" w:noHBand="0" w:noVBand="1"/>
      </w:tblPr>
      <w:tblGrid>
        <w:gridCol w:w="3034"/>
        <w:gridCol w:w="7547"/>
      </w:tblGrid>
      <w:tr w:rsidR="00C20521" w14:paraId="27211310" w14:textId="77777777">
        <w:trPr>
          <w:trHeight w:hRule="exact" w:val="1051"/>
        </w:trPr>
        <w:tc>
          <w:tcPr>
            <w:tcW w:w="3034" w:type="dxa"/>
            <w:tcBorders>
              <w:top w:val="single" w:sz="7" w:space="0" w:color="7E797B"/>
              <w:left w:val="none" w:sz="0" w:space="0" w:color="000000"/>
              <w:bottom w:val="single" w:sz="7" w:space="0" w:color="7E797B"/>
              <w:right w:val="none" w:sz="0" w:space="0" w:color="000000"/>
            </w:tcBorders>
          </w:tcPr>
          <w:p w14:paraId="11BF2124" w14:textId="77777777" w:rsidR="00C20521" w:rsidRDefault="00FE7813">
            <w:pPr>
              <w:ind w:right="695"/>
              <w:jc w:val="right"/>
              <w:rPr>
                <w:rFonts w:ascii="Times New Roman" w:hAnsi="Times New Roman"/>
                <w:b/>
                <w:color w:val="000000"/>
                <w:spacing w:val="76"/>
                <w:sz w:val="14"/>
              </w:rPr>
            </w:pPr>
            <w:r>
              <w:rPr>
                <w:b/>
                <w:color w:val="000000"/>
                <w:sz w:val="14"/>
              </w:rPr>
              <w:t>/logotipas/</w:t>
            </w:r>
          </w:p>
        </w:tc>
        <w:tc>
          <w:tcPr>
            <w:tcW w:w="7547" w:type="dxa"/>
            <w:vMerge w:val="restart"/>
            <w:tcBorders>
              <w:top w:val="single" w:sz="7" w:space="0" w:color="7E797B"/>
              <w:left w:val="none" w:sz="0" w:space="0" w:color="000000"/>
              <w:bottom w:val="none" w:sz="0" w:space="0" w:color="000000"/>
              <w:right w:val="none" w:sz="0" w:space="0" w:color="000000"/>
            </w:tcBorders>
            <w:vAlign w:val="bottom"/>
          </w:tcPr>
          <w:p w14:paraId="6C67140E" w14:textId="77777777" w:rsidR="00C20521" w:rsidRDefault="00FE7813">
            <w:pPr>
              <w:spacing w:before="252"/>
              <w:ind w:right="4199"/>
              <w:jc w:val="right"/>
              <w:rPr>
                <w:rFonts w:ascii="Tahoma" w:hAnsi="Tahoma"/>
                <w:b/>
                <w:color w:val="000000"/>
                <w:sz w:val="21"/>
              </w:rPr>
            </w:pPr>
            <w:r>
              <w:rPr>
                <w:rFonts w:ascii="Tahoma" w:hAnsi="Tahoma"/>
                <w:b/>
                <w:color w:val="000000"/>
                <w:sz w:val="21"/>
              </w:rPr>
              <w:t>Saugos duomenų lapas</w:t>
            </w:r>
          </w:p>
          <w:p w14:paraId="49793CD8" w14:textId="77777777" w:rsidR="00C20521" w:rsidRDefault="00FE7813">
            <w:pPr>
              <w:spacing w:before="288"/>
              <w:ind w:right="3479"/>
              <w:jc w:val="right"/>
              <w:rPr>
                <w:rFonts w:ascii="Arial" w:hAnsi="Arial"/>
                <w:color w:val="000000"/>
                <w:spacing w:val="2"/>
                <w:sz w:val="17"/>
              </w:rPr>
            </w:pPr>
            <w:r>
              <w:rPr>
                <w:rFonts w:ascii="Arial" w:hAnsi="Arial"/>
                <w:color w:val="000000"/>
                <w:sz w:val="17"/>
              </w:rPr>
              <w:t>Pagal reglamentą Nr. 1907/2006/EB</w:t>
            </w:r>
          </w:p>
          <w:p w14:paraId="4B2009B4" w14:textId="77777777" w:rsidR="00C20521" w:rsidRDefault="00FE7813">
            <w:pPr>
              <w:spacing w:before="252" w:line="204" w:lineRule="auto"/>
              <w:ind w:right="4019"/>
              <w:jc w:val="right"/>
              <w:rPr>
                <w:rFonts w:ascii="Tahoma" w:hAnsi="Tahoma"/>
                <w:b/>
                <w:color w:val="000000"/>
                <w:spacing w:val="8"/>
              </w:rPr>
            </w:pPr>
            <w:r>
              <w:rPr>
                <w:rFonts w:ascii="Tahoma" w:hAnsi="Tahoma"/>
                <w:b/>
                <w:color w:val="000000"/>
              </w:rPr>
              <w:t>Twist-Universalgas</w:t>
            </w:r>
          </w:p>
        </w:tc>
      </w:tr>
      <w:tr w:rsidR="00C20521" w14:paraId="4DD02EC3" w14:textId="77777777">
        <w:trPr>
          <w:trHeight w:hRule="exact" w:val="478"/>
        </w:trPr>
        <w:tc>
          <w:tcPr>
            <w:tcW w:w="3034" w:type="dxa"/>
            <w:tcBorders>
              <w:top w:val="single" w:sz="7" w:space="0" w:color="7E797B"/>
              <w:left w:val="single" w:sz="7" w:space="0" w:color="7E797B"/>
              <w:bottom w:val="none" w:sz="0" w:space="0" w:color="000000"/>
              <w:right w:val="none" w:sz="0" w:space="0" w:color="000000"/>
            </w:tcBorders>
          </w:tcPr>
          <w:p w14:paraId="3AE50A08" w14:textId="77777777" w:rsidR="00C20521" w:rsidRDefault="00C20521"/>
        </w:tc>
        <w:tc>
          <w:tcPr>
            <w:tcW w:w="7547" w:type="dxa"/>
            <w:vMerge/>
            <w:tcBorders>
              <w:top w:val="none" w:sz="0" w:space="0" w:color="000000"/>
              <w:left w:val="none" w:sz="0" w:space="0" w:color="000000"/>
              <w:bottom w:val="none" w:sz="0" w:space="0" w:color="000000"/>
              <w:right w:val="none" w:sz="0" w:space="0" w:color="000000"/>
            </w:tcBorders>
            <w:vAlign w:val="bottom"/>
          </w:tcPr>
          <w:p w14:paraId="7FBE97BD" w14:textId="77777777" w:rsidR="00C20521" w:rsidRDefault="00C20521"/>
        </w:tc>
      </w:tr>
      <w:tr w:rsidR="00C20521" w14:paraId="3E13F53E" w14:textId="77777777">
        <w:trPr>
          <w:trHeight w:hRule="exact" w:val="1"/>
        </w:trPr>
        <w:tc>
          <w:tcPr>
            <w:tcW w:w="3034" w:type="dxa"/>
            <w:tcBorders>
              <w:top w:val="none" w:sz="0" w:space="0" w:color="000000"/>
              <w:left w:val="none" w:sz="0" w:space="0" w:color="000000"/>
              <w:bottom w:val="none" w:sz="0" w:space="0" w:color="000000"/>
              <w:right w:val="none" w:sz="0" w:space="0" w:color="000000"/>
            </w:tcBorders>
          </w:tcPr>
          <w:p w14:paraId="469EC77B" w14:textId="77777777" w:rsidR="00C20521" w:rsidRDefault="00C20521"/>
        </w:tc>
        <w:tc>
          <w:tcPr>
            <w:tcW w:w="7547" w:type="dxa"/>
            <w:vMerge/>
            <w:tcBorders>
              <w:top w:val="none" w:sz="0" w:space="0" w:color="000000"/>
              <w:left w:val="none" w:sz="0" w:space="0" w:color="000000"/>
              <w:bottom w:val="none" w:sz="0" w:space="0" w:color="000000"/>
              <w:right w:val="none" w:sz="0" w:space="0" w:color="000000"/>
            </w:tcBorders>
            <w:vAlign w:val="bottom"/>
          </w:tcPr>
          <w:p w14:paraId="54578EF3" w14:textId="77777777" w:rsidR="00C20521" w:rsidRDefault="00C20521"/>
        </w:tc>
      </w:tr>
    </w:tbl>
    <w:p w14:paraId="1EB413C2" w14:textId="77777777" w:rsidR="00C20521" w:rsidRDefault="00FE7813">
      <w:pPr>
        <w:pBdr>
          <w:left w:val="single" w:sz="7" w:space="7" w:color="7E797B"/>
          <w:bottom w:val="single" w:sz="8" w:space="3" w:color="7E797B"/>
          <w:right w:val="single" w:sz="8" w:space="0" w:color="7E797B"/>
        </w:pBdr>
        <w:shd w:val="solid" w:color="B7B4B3" w:fill="B7B4B3"/>
        <w:tabs>
          <w:tab w:val="right" w:pos="10231"/>
        </w:tabs>
        <w:ind w:left="144"/>
        <w:rPr>
          <w:rFonts w:ascii="Verdana" w:hAnsi="Verdana"/>
          <w:color w:val="000000"/>
          <w:spacing w:val="-14"/>
          <w:sz w:val="17"/>
        </w:rPr>
      </w:pPr>
      <w:r>
        <w:rPr>
          <w:rFonts w:ascii="Verdana" w:hAnsi="Verdana"/>
          <w:color w:val="000000"/>
          <w:sz w:val="17"/>
        </w:rPr>
        <w:t>Peržiūrėta: 2020-07-01</w:t>
      </w:r>
      <w:r>
        <w:rPr>
          <w:rFonts w:ascii="Verdana" w:hAnsi="Verdana"/>
          <w:color w:val="000000"/>
          <w:sz w:val="17"/>
        </w:rPr>
        <w:tab/>
        <w:t>Puslapis 9/11</w:t>
      </w:r>
    </w:p>
    <w:p w14:paraId="7D66B0D8" w14:textId="77777777" w:rsidR="00C20521" w:rsidRDefault="00FE7813">
      <w:pPr>
        <w:tabs>
          <w:tab w:val="right" w:pos="3970"/>
        </w:tabs>
        <w:spacing w:before="72" w:line="206" w:lineRule="exact"/>
        <w:ind w:left="432"/>
        <w:rPr>
          <w:rFonts w:ascii="Arial" w:hAnsi="Arial"/>
          <w:color w:val="000000"/>
          <w:spacing w:val="-4"/>
          <w:sz w:val="17"/>
        </w:rPr>
      </w:pPr>
      <w:r>
        <w:rPr>
          <w:rFonts w:ascii="Arial" w:hAnsi="Arial"/>
          <w:color w:val="000000"/>
          <w:sz w:val="17"/>
        </w:rPr>
        <w:t>Riboti kiekiai:</w:t>
      </w:r>
      <w:r>
        <w:rPr>
          <w:rFonts w:ascii="Arial" w:hAnsi="Arial"/>
          <w:color w:val="000000"/>
          <w:sz w:val="17"/>
        </w:rPr>
        <w:tab/>
        <w:t>0</w:t>
      </w:r>
    </w:p>
    <w:p w14:paraId="679B5796" w14:textId="77777777" w:rsidR="00C20521" w:rsidRDefault="00FE7813">
      <w:pPr>
        <w:tabs>
          <w:tab w:val="right" w:pos="4082"/>
        </w:tabs>
        <w:spacing w:line="207" w:lineRule="exact"/>
        <w:ind w:left="432"/>
        <w:rPr>
          <w:rFonts w:ascii="Arial" w:hAnsi="Arial"/>
          <w:color w:val="000000"/>
          <w:spacing w:val="-4"/>
          <w:sz w:val="17"/>
        </w:rPr>
      </w:pPr>
      <w:r>
        <w:rPr>
          <w:rFonts w:ascii="Arial" w:hAnsi="Arial"/>
          <w:color w:val="000000"/>
          <w:sz w:val="17"/>
        </w:rPr>
        <w:t>Nekontroliuojami kiekiai:</w:t>
      </w:r>
      <w:r>
        <w:rPr>
          <w:rFonts w:ascii="Arial" w:hAnsi="Arial"/>
          <w:color w:val="000000"/>
          <w:sz w:val="17"/>
        </w:rPr>
        <w:tab/>
        <w:t>E0</w:t>
      </w:r>
    </w:p>
    <w:p w14:paraId="4D7BFEEA" w14:textId="77777777" w:rsidR="00C20521" w:rsidRDefault="00FE7813">
      <w:pPr>
        <w:tabs>
          <w:tab w:val="right" w:pos="4554"/>
        </w:tabs>
        <w:spacing w:line="192" w:lineRule="exact"/>
        <w:ind w:left="432"/>
        <w:rPr>
          <w:rFonts w:ascii="Arial" w:hAnsi="Arial"/>
          <w:color w:val="000000"/>
          <w:spacing w:val="-4"/>
          <w:sz w:val="17"/>
        </w:rPr>
      </w:pPr>
      <w:r>
        <w:rPr>
          <w:rFonts w:ascii="Arial" w:hAnsi="Arial"/>
          <w:color w:val="000000"/>
          <w:sz w:val="17"/>
        </w:rPr>
        <w:t>EmS:</w:t>
      </w:r>
      <w:r>
        <w:rPr>
          <w:rFonts w:ascii="Arial" w:hAnsi="Arial"/>
          <w:color w:val="000000"/>
          <w:sz w:val="17"/>
        </w:rPr>
        <w:tab/>
        <w:t>F-D, S-U</w:t>
      </w:r>
    </w:p>
    <w:p w14:paraId="28EF46A7" w14:textId="77777777" w:rsidR="00C20521" w:rsidRDefault="00FE7813">
      <w:pPr>
        <w:spacing w:before="72" w:line="186" w:lineRule="exact"/>
        <w:ind w:left="144"/>
        <w:rPr>
          <w:rFonts w:ascii="Tahoma" w:hAnsi="Tahoma"/>
          <w:b/>
          <w:color w:val="000000"/>
          <w:spacing w:val="2"/>
          <w:sz w:val="15"/>
        </w:rPr>
      </w:pPr>
      <w:r>
        <w:rPr>
          <w:rFonts w:ascii="Tahoma" w:hAnsi="Tahoma"/>
          <w:b/>
          <w:color w:val="000000"/>
          <w:sz w:val="15"/>
        </w:rPr>
        <w:t>Gabenimas oro transportu (ICAO-TI/IATA-DGR)</w:t>
      </w:r>
    </w:p>
    <w:p w14:paraId="7E7640DE" w14:textId="77777777" w:rsidR="00C20521" w:rsidRDefault="00FE7813">
      <w:pPr>
        <w:tabs>
          <w:tab w:val="right" w:pos="4561"/>
        </w:tabs>
        <w:spacing w:before="72" w:line="177" w:lineRule="exact"/>
        <w:ind w:left="432"/>
        <w:rPr>
          <w:rFonts w:ascii="Verdana" w:hAnsi="Verdana"/>
          <w:b/>
          <w:color w:val="000000"/>
          <w:spacing w:val="-12"/>
          <w:sz w:val="15"/>
          <w:u w:val="single"/>
        </w:rPr>
      </w:pPr>
      <w:r>
        <w:rPr>
          <w:rFonts w:ascii="Verdana" w:hAnsi="Verdana"/>
          <w:b/>
          <w:color w:val="000000"/>
          <w:sz w:val="15"/>
          <w:u w:val="single"/>
        </w:rPr>
        <w:t>14.1. JT numeris:</w:t>
      </w:r>
      <w:r>
        <w:rPr>
          <w:rFonts w:ascii="Arial" w:hAnsi="Arial"/>
          <w:color w:val="000000"/>
          <w:sz w:val="17"/>
        </w:rPr>
        <w:tab/>
        <w:t>UN 1057</w:t>
      </w:r>
    </w:p>
    <w:p w14:paraId="19A37A70" w14:textId="788CC7C6" w:rsidR="00C20521" w:rsidRDefault="00FE7813">
      <w:pPr>
        <w:tabs>
          <w:tab w:val="right" w:pos="5385"/>
        </w:tabs>
        <w:spacing w:before="108" w:line="192" w:lineRule="exact"/>
        <w:ind w:left="432"/>
        <w:rPr>
          <w:rFonts w:ascii="Verdana" w:hAnsi="Verdana"/>
          <w:b/>
          <w:color w:val="000000"/>
          <w:spacing w:val="-6"/>
          <w:sz w:val="15"/>
          <w:u w:val="single"/>
        </w:rPr>
      </w:pPr>
      <w:r>
        <w:rPr>
          <w:rFonts w:ascii="Verdana" w:hAnsi="Verdana"/>
          <w:b/>
          <w:color w:val="000000"/>
          <w:sz w:val="15"/>
          <w:u w:val="single"/>
        </w:rPr>
        <w:t>14.2. JT teisingas krovinio pavadinimas:</w:t>
      </w:r>
      <w:r>
        <w:rPr>
          <w:rFonts w:ascii="Arial" w:hAnsi="Arial"/>
          <w:color w:val="000000"/>
          <w:sz w:val="17"/>
        </w:rPr>
        <w:tab/>
        <w:t xml:space="preserve">LIGHTER REFILLS </w:t>
      </w:r>
    </w:p>
    <w:p w14:paraId="2F9CE2D8" w14:textId="77777777" w:rsidR="00C20521" w:rsidRDefault="00FE7813">
      <w:pPr>
        <w:tabs>
          <w:tab w:val="right" w:pos="4086"/>
        </w:tabs>
        <w:spacing w:before="72" w:line="188" w:lineRule="exact"/>
        <w:ind w:left="432"/>
        <w:rPr>
          <w:rFonts w:ascii="Verdana" w:hAnsi="Verdana"/>
          <w:b/>
          <w:color w:val="000000"/>
          <w:spacing w:val="-7"/>
          <w:sz w:val="15"/>
          <w:u w:val="single"/>
        </w:rPr>
      </w:pPr>
      <w:r>
        <w:rPr>
          <w:rFonts w:ascii="Verdana" w:hAnsi="Verdana"/>
          <w:b/>
          <w:color w:val="000000"/>
          <w:sz w:val="15"/>
          <w:u w:val="single"/>
        </w:rPr>
        <w:t>14.3. Gabenimo pavojingumo klasė (-ės):</w:t>
      </w:r>
      <w:r>
        <w:rPr>
          <w:rFonts w:ascii="Arial" w:hAnsi="Arial"/>
          <w:color w:val="000000"/>
          <w:sz w:val="17"/>
        </w:rPr>
        <w:tab/>
        <w:t>2.1</w:t>
      </w:r>
    </w:p>
    <w:p w14:paraId="30B74F3D" w14:textId="77777777" w:rsidR="00C20521" w:rsidRDefault="00FE7813">
      <w:pPr>
        <w:tabs>
          <w:tab w:val="right" w:pos="3931"/>
        </w:tabs>
        <w:spacing w:before="72" w:line="189" w:lineRule="exact"/>
        <w:ind w:left="432"/>
        <w:rPr>
          <w:rFonts w:ascii="Verdana" w:hAnsi="Verdana"/>
          <w:b/>
          <w:color w:val="000000"/>
          <w:spacing w:val="-6"/>
          <w:sz w:val="15"/>
          <w:u w:val="single"/>
        </w:rPr>
      </w:pPr>
      <w:r>
        <w:rPr>
          <w:rFonts w:ascii="Verdana" w:hAnsi="Verdana"/>
          <w:b/>
          <w:color w:val="000000"/>
          <w:sz w:val="15"/>
          <w:u w:val="single"/>
        </w:rPr>
        <w:t>14.4. Pakuotės grupė</w:t>
      </w:r>
      <w:r>
        <w:rPr>
          <w:rFonts w:ascii="Arial" w:hAnsi="Arial"/>
          <w:color w:val="000000"/>
          <w:sz w:val="17"/>
        </w:rPr>
        <w:tab/>
        <w:t>-</w:t>
      </w:r>
    </w:p>
    <w:p w14:paraId="036797AD" w14:textId="77777777" w:rsidR="00C20521" w:rsidRDefault="00FE7813">
      <w:pPr>
        <w:tabs>
          <w:tab w:val="right" w:pos="4086"/>
        </w:tabs>
        <w:spacing w:before="72" w:line="170" w:lineRule="exact"/>
        <w:ind w:left="432"/>
        <w:rPr>
          <w:rFonts w:ascii="Arial" w:hAnsi="Arial"/>
          <w:color w:val="000000"/>
          <w:spacing w:val="-6"/>
          <w:sz w:val="17"/>
        </w:rPr>
      </w:pPr>
      <w:r>
        <w:rPr>
          <w:rFonts w:ascii="Arial" w:hAnsi="Arial"/>
          <w:color w:val="000000"/>
          <w:sz w:val="17"/>
        </w:rPr>
        <w:t>Pavojaus žymėjimas:</w:t>
      </w:r>
      <w:r>
        <w:rPr>
          <w:rFonts w:ascii="Arial" w:hAnsi="Arial"/>
          <w:color w:val="000000"/>
          <w:sz w:val="17"/>
        </w:rPr>
        <w:tab/>
        <w:t>2.1</w:t>
      </w:r>
    </w:p>
    <w:p w14:paraId="38328A63" w14:textId="61022964" w:rsidR="00C20521" w:rsidRDefault="00411D9E">
      <w:pPr>
        <w:spacing w:line="1086" w:lineRule="exact"/>
        <w:ind w:left="3816"/>
        <w:rPr>
          <w:rFonts w:ascii="Verdana" w:hAnsi="Verdana"/>
          <w:color w:val="B33830"/>
          <w:sz w:val="226"/>
        </w:rPr>
      </w:pPr>
      <w:r>
        <w:rPr>
          <w:noProof/>
          <w:lang w:val="en-US" w:eastAsia="ja-JP"/>
        </w:rPr>
        <w:drawing>
          <wp:inline distT="0" distB="0" distL="0" distR="0" wp14:anchorId="2AFACBA7" wp14:editId="726395D7">
            <wp:extent cx="512445" cy="51244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512445" cy="512445"/>
                    </a:xfrm>
                    <a:prstGeom prst="rect">
                      <a:avLst/>
                    </a:prstGeom>
                  </pic:spPr>
                </pic:pic>
              </a:graphicData>
            </a:graphic>
          </wp:inline>
        </w:drawing>
      </w:r>
    </w:p>
    <w:p w14:paraId="05F3B6D5" w14:textId="77777777" w:rsidR="00C20521" w:rsidRDefault="00FE7813">
      <w:pPr>
        <w:tabs>
          <w:tab w:val="left" w:pos="3888"/>
        </w:tabs>
        <w:ind w:left="432"/>
        <w:rPr>
          <w:rFonts w:ascii="Arial" w:hAnsi="Arial"/>
          <w:color w:val="000000"/>
          <w:spacing w:val="-4"/>
          <w:sz w:val="17"/>
        </w:rPr>
      </w:pPr>
      <w:r>
        <w:rPr>
          <w:rFonts w:ascii="Arial" w:hAnsi="Arial"/>
          <w:color w:val="000000"/>
          <w:sz w:val="17"/>
        </w:rPr>
        <w:t>Specialiosios nuostatos:</w:t>
      </w:r>
      <w:r>
        <w:rPr>
          <w:rFonts w:ascii="Arial" w:hAnsi="Arial"/>
          <w:color w:val="000000"/>
          <w:sz w:val="17"/>
        </w:rPr>
        <w:tab/>
        <w:t>A802</w:t>
      </w:r>
    </w:p>
    <w:p w14:paraId="71B9CC10" w14:textId="77777777" w:rsidR="00C20521" w:rsidRDefault="00FE7813">
      <w:pPr>
        <w:tabs>
          <w:tab w:val="right" w:pos="4654"/>
        </w:tabs>
        <w:spacing w:line="207" w:lineRule="exact"/>
        <w:ind w:left="432"/>
        <w:rPr>
          <w:rFonts w:ascii="Arial" w:hAnsi="Arial"/>
          <w:color w:val="000000"/>
          <w:spacing w:val="-2"/>
          <w:sz w:val="17"/>
        </w:rPr>
      </w:pPr>
      <w:r>
        <w:rPr>
          <w:rFonts w:ascii="Arial" w:hAnsi="Arial"/>
          <w:color w:val="000000"/>
          <w:sz w:val="17"/>
        </w:rPr>
        <w:t>Riboti kiekiai Keleiviai:</w:t>
      </w:r>
      <w:r>
        <w:rPr>
          <w:rFonts w:ascii="Arial" w:hAnsi="Arial"/>
          <w:color w:val="000000"/>
          <w:sz w:val="17"/>
        </w:rPr>
        <w:tab/>
        <w:t>Draudžiama</w:t>
      </w:r>
    </w:p>
    <w:p w14:paraId="7FD674F9" w14:textId="77777777" w:rsidR="00C20521" w:rsidRDefault="00FE7813">
      <w:pPr>
        <w:tabs>
          <w:tab w:val="right" w:pos="4654"/>
        </w:tabs>
        <w:spacing w:line="203" w:lineRule="exact"/>
        <w:ind w:left="432"/>
        <w:rPr>
          <w:rFonts w:ascii="Arial" w:hAnsi="Arial"/>
          <w:color w:val="000000"/>
          <w:spacing w:val="-6"/>
          <w:sz w:val="17"/>
        </w:rPr>
      </w:pPr>
      <w:r>
        <w:rPr>
          <w:rFonts w:ascii="Arial" w:hAnsi="Arial"/>
          <w:color w:val="000000"/>
          <w:sz w:val="17"/>
        </w:rPr>
        <w:t>Keleivių kiekio ribojimas:</w:t>
      </w:r>
      <w:r>
        <w:rPr>
          <w:rFonts w:ascii="Arial" w:hAnsi="Arial"/>
          <w:color w:val="000000"/>
          <w:sz w:val="17"/>
        </w:rPr>
        <w:tab/>
        <w:t>Draudžiama</w:t>
      </w:r>
    </w:p>
    <w:p w14:paraId="61527BB3" w14:textId="77777777" w:rsidR="00C20521" w:rsidRDefault="00FE7813">
      <w:pPr>
        <w:tabs>
          <w:tab w:val="right" w:pos="4082"/>
        </w:tabs>
        <w:spacing w:line="203" w:lineRule="exact"/>
        <w:ind w:left="432"/>
        <w:rPr>
          <w:rFonts w:ascii="Arial" w:hAnsi="Arial"/>
          <w:color w:val="000000"/>
          <w:spacing w:val="-4"/>
          <w:sz w:val="17"/>
        </w:rPr>
      </w:pPr>
      <w:r>
        <w:rPr>
          <w:rFonts w:ascii="Arial" w:hAnsi="Arial"/>
          <w:color w:val="000000"/>
          <w:sz w:val="17"/>
        </w:rPr>
        <w:t>Nekontroliuojami kiekiai:</w:t>
      </w:r>
      <w:r>
        <w:rPr>
          <w:rFonts w:ascii="Arial" w:hAnsi="Arial"/>
          <w:color w:val="000000"/>
          <w:sz w:val="17"/>
        </w:rPr>
        <w:tab/>
        <w:t>E0</w:t>
      </w:r>
    </w:p>
    <w:p w14:paraId="34607CFC" w14:textId="77777777" w:rsidR="00C20521" w:rsidRDefault="00FE7813">
      <w:pPr>
        <w:tabs>
          <w:tab w:val="right" w:pos="5803"/>
        </w:tabs>
        <w:spacing w:before="36" w:line="203" w:lineRule="exact"/>
        <w:ind w:left="432"/>
        <w:rPr>
          <w:rFonts w:ascii="Arial" w:hAnsi="Arial"/>
          <w:color w:val="000000"/>
          <w:spacing w:val="-1"/>
          <w:sz w:val="17"/>
        </w:rPr>
      </w:pPr>
      <w:r>
        <w:rPr>
          <w:rFonts w:ascii="Arial" w:hAnsi="Arial"/>
          <w:color w:val="000000"/>
          <w:sz w:val="17"/>
        </w:rPr>
        <w:t>IATA pakavimo nurodymai - Keleiviai:</w:t>
      </w:r>
      <w:r>
        <w:rPr>
          <w:rFonts w:ascii="Arial" w:hAnsi="Arial"/>
          <w:color w:val="000000"/>
          <w:sz w:val="17"/>
        </w:rPr>
        <w:tab/>
        <w:t>201</w:t>
      </w:r>
    </w:p>
    <w:p w14:paraId="74A7AC28" w14:textId="0DBF0476" w:rsidR="00C20521" w:rsidRDefault="00FE7813">
      <w:pPr>
        <w:tabs>
          <w:tab w:val="right" w:pos="5860"/>
        </w:tabs>
        <w:spacing w:line="207" w:lineRule="exact"/>
        <w:ind w:left="432"/>
        <w:rPr>
          <w:rFonts w:ascii="Arial" w:hAnsi="Arial"/>
          <w:color w:val="000000"/>
          <w:spacing w:val="-1"/>
          <w:sz w:val="17"/>
        </w:rPr>
      </w:pPr>
      <w:r>
        <w:rPr>
          <w:rFonts w:ascii="Arial" w:hAnsi="Arial"/>
          <w:color w:val="000000"/>
          <w:sz w:val="17"/>
        </w:rPr>
        <w:t xml:space="preserve">IATA maks. </w:t>
      </w:r>
      <w:r w:rsidR="00B3310F">
        <w:rPr>
          <w:rFonts w:ascii="Arial" w:hAnsi="Arial"/>
          <w:color w:val="000000"/>
          <w:sz w:val="17"/>
        </w:rPr>
        <w:t>k</w:t>
      </w:r>
      <w:r>
        <w:rPr>
          <w:rFonts w:ascii="Arial" w:hAnsi="Arial"/>
          <w:color w:val="000000"/>
          <w:sz w:val="17"/>
        </w:rPr>
        <w:t>iekis - Keleiviai:</w:t>
      </w:r>
      <w:r>
        <w:rPr>
          <w:rFonts w:ascii="Arial" w:hAnsi="Arial"/>
          <w:color w:val="000000"/>
          <w:sz w:val="17"/>
        </w:rPr>
        <w:tab/>
        <w:t>1 kg</w:t>
      </w:r>
    </w:p>
    <w:p w14:paraId="5F8467DA" w14:textId="77777777" w:rsidR="00C20521" w:rsidRDefault="00FE7813">
      <w:pPr>
        <w:tabs>
          <w:tab w:val="right" w:pos="5803"/>
        </w:tabs>
        <w:spacing w:line="206" w:lineRule="exact"/>
        <w:ind w:left="432"/>
        <w:rPr>
          <w:rFonts w:ascii="Arial" w:hAnsi="Arial"/>
          <w:color w:val="000000"/>
          <w:spacing w:val="-2"/>
          <w:sz w:val="17"/>
        </w:rPr>
      </w:pPr>
      <w:r>
        <w:rPr>
          <w:rFonts w:ascii="Arial" w:hAnsi="Arial"/>
          <w:color w:val="000000"/>
          <w:sz w:val="17"/>
        </w:rPr>
        <w:t>IATA pakavimo nurodymai - Krovinys</w:t>
      </w:r>
      <w:r>
        <w:rPr>
          <w:rFonts w:ascii="Arial" w:hAnsi="Arial"/>
          <w:color w:val="000000"/>
          <w:sz w:val="17"/>
        </w:rPr>
        <w:tab/>
        <w:t>201</w:t>
      </w:r>
    </w:p>
    <w:p w14:paraId="7590F0A1" w14:textId="4763BFB2" w:rsidR="00C20521" w:rsidRDefault="00FE7813">
      <w:pPr>
        <w:tabs>
          <w:tab w:val="right" w:pos="5958"/>
        </w:tabs>
        <w:spacing w:line="203" w:lineRule="exact"/>
        <w:ind w:left="432"/>
        <w:rPr>
          <w:rFonts w:ascii="Arial" w:hAnsi="Arial"/>
          <w:color w:val="000000"/>
          <w:spacing w:val="-2"/>
          <w:sz w:val="17"/>
        </w:rPr>
      </w:pPr>
      <w:r>
        <w:rPr>
          <w:rFonts w:ascii="Arial" w:hAnsi="Arial"/>
          <w:color w:val="000000"/>
          <w:sz w:val="17"/>
        </w:rPr>
        <w:t xml:space="preserve">IATA maks. </w:t>
      </w:r>
      <w:r w:rsidR="00B3310F">
        <w:rPr>
          <w:rFonts w:ascii="Arial" w:hAnsi="Arial"/>
          <w:color w:val="000000"/>
          <w:sz w:val="17"/>
        </w:rPr>
        <w:t>k</w:t>
      </w:r>
      <w:r>
        <w:rPr>
          <w:rFonts w:ascii="Arial" w:hAnsi="Arial"/>
          <w:color w:val="000000"/>
          <w:sz w:val="17"/>
        </w:rPr>
        <w:t>iekis - Krovinys:</w:t>
      </w:r>
      <w:r>
        <w:rPr>
          <w:rFonts w:ascii="Arial" w:hAnsi="Arial"/>
          <w:color w:val="000000"/>
          <w:sz w:val="17"/>
        </w:rPr>
        <w:tab/>
        <w:t>15 kg</w:t>
      </w:r>
    </w:p>
    <w:p w14:paraId="546C59E8" w14:textId="71784094" w:rsidR="00C20521" w:rsidRDefault="00FE7813">
      <w:pPr>
        <w:tabs>
          <w:tab w:val="right" w:pos="4068"/>
        </w:tabs>
        <w:spacing w:before="72" w:line="238" w:lineRule="exact"/>
        <w:ind w:left="432" w:right="6552" w:hanging="288"/>
        <w:rPr>
          <w:rFonts w:ascii="Verdana" w:hAnsi="Verdana"/>
          <w:b/>
          <w:color w:val="000000"/>
          <w:spacing w:val="-1"/>
          <w:sz w:val="15"/>
          <w:u w:val="single"/>
        </w:rPr>
      </w:pPr>
      <w:r>
        <w:rPr>
          <w:rFonts w:ascii="Verdana" w:hAnsi="Verdana"/>
          <w:b/>
          <w:color w:val="000000"/>
          <w:sz w:val="15"/>
          <w:u w:val="single"/>
        </w:rPr>
        <w:t xml:space="preserve">14.5. Aplinkosauginiai pavojai  </w:t>
      </w:r>
      <w:r w:rsidR="00411D9E">
        <w:rPr>
          <w:rFonts w:ascii="Verdana" w:hAnsi="Verdana"/>
          <w:b/>
          <w:color w:val="000000"/>
          <w:sz w:val="15"/>
          <w:u w:val="single"/>
        </w:rPr>
        <w:br/>
      </w:r>
      <w:r>
        <w:rPr>
          <w:rFonts w:ascii="Arial" w:hAnsi="Arial"/>
          <w:color w:val="000000"/>
          <w:sz w:val="17"/>
        </w:rPr>
        <w:t>PAVOJINGAS APLINKAI:</w:t>
      </w:r>
      <w:r>
        <w:rPr>
          <w:rFonts w:ascii="Arial" w:hAnsi="Arial"/>
          <w:color w:val="000000"/>
          <w:sz w:val="17"/>
        </w:rPr>
        <w:tab/>
        <w:t>ne</w:t>
      </w:r>
    </w:p>
    <w:p w14:paraId="5BC1F837" w14:textId="2BFDEB14" w:rsidR="00C20521" w:rsidRDefault="00411D9E" w:rsidP="00411D9E">
      <w:pPr>
        <w:spacing w:before="108" w:line="209" w:lineRule="exact"/>
        <w:rPr>
          <w:rFonts w:ascii="Verdana" w:hAnsi="Verdana"/>
          <w:b/>
          <w:color w:val="000000"/>
          <w:spacing w:val="-3"/>
          <w:sz w:val="15"/>
          <w:u w:val="single"/>
        </w:rPr>
      </w:pPr>
      <w:r>
        <w:rPr>
          <w:rFonts w:ascii="Verdana" w:hAnsi="Verdana"/>
          <w:b/>
          <w:color w:val="000000"/>
          <w:sz w:val="15"/>
          <w:u w:val="single"/>
        </w:rPr>
        <w:t xml:space="preserve">    </w:t>
      </w:r>
      <w:r w:rsidR="00FE7813">
        <w:rPr>
          <w:rFonts w:ascii="Verdana" w:hAnsi="Verdana"/>
          <w:b/>
          <w:color w:val="000000"/>
          <w:sz w:val="15"/>
          <w:u w:val="single"/>
        </w:rPr>
        <w:t>14.6. Atsargumo priemonės naudotojams</w:t>
      </w:r>
      <w:r w:rsidR="00FE7813">
        <w:rPr>
          <w:rFonts w:ascii="Verdana" w:hAnsi="Verdana"/>
          <w:b/>
          <w:color w:val="000000"/>
          <w:sz w:val="15"/>
          <w:u w:val="single"/>
        </w:rPr>
        <w:br/>
      </w:r>
      <w:r>
        <w:rPr>
          <w:rFonts w:ascii="Arial" w:hAnsi="Arial"/>
          <w:color w:val="000000"/>
          <w:sz w:val="17"/>
        </w:rPr>
        <w:t xml:space="preserve">    </w:t>
      </w:r>
      <w:r>
        <w:rPr>
          <w:rFonts w:ascii="Arial" w:hAnsi="Arial"/>
          <w:color w:val="000000"/>
          <w:sz w:val="17"/>
        </w:rPr>
        <w:tab/>
      </w:r>
      <w:r w:rsidR="00FE7813">
        <w:rPr>
          <w:rFonts w:ascii="Arial" w:hAnsi="Arial"/>
          <w:color w:val="000000"/>
          <w:sz w:val="17"/>
        </w:rPr>
        <w:t>Žr. 6-8 skirsnius.</w:t>
      </w:r>
    </w:p>
    <w:p w14:paraId="3B5C3524" w14:textId="77777777" w:rsidR="00C20521" w:rsidRDefault="00FE7813" w:rsidP="00411D9E">
      <w:pPr>
        <w:spacing w:before="108" w:after="144" w:line="223" w:lineRule="exact"/>
        <w:ind w:left="720" w:right="3600" w:hanging="576"/>
        <w:rPr>
          <w:rFonts w:ascii="Verdana" w:hAnsi="Verdana"/>
          <w:b/>
          <w:color w:val="000000"/>
          <w:spacing w:val="-4"/>
          <w:sz w:val="15"/>
          <w:u w:val="single"/>
        </w:rPr>
      </w:pPr>
      <w:r>
        <w:rPr>
          <w:rFonts w:ascii="Verdana" w:hAnsi="Verdana"/>
          <w:b/>
          <w:color w:val="000000"/>
          <w:sz w:val="15"/>
          <w:u w:val="single"/>
        </w:rPr>
        <w:t>14.7. Nesupakuotų krovinių vežimas pagal MARPOL II priedą ir IBC kodeksą</w:t>
      </w:r>
      <w:r>
        <w:rPr>
          <w:color w:val="000000"/>
        </w:rPr>
        <w:t xml:space="preserve"> Netaikoma</w:t>
      </w:r>
    </w:p>
    <w:p w14:paraId="5B6F73C7" w14:textId="77777777" w:rsidR="00C20521" w:rsidRDefault="00FE7813">
      <w:pPr>
        <w:pBdr>
          <w:top w:val="single" w:sz="7" w:space="3" w:color="7E797B"/>
          <w:bottom w:val="single" w:sz="7" w:space="0" w:color="7E797B"/>
          <w:right w:val="single" w:sz="5" w:space="0" w:color="7E797B"/>
        </w:pBdr>
        <w:shd w:val="solid" w:color="B7B4B3" w:fill="B7B4B3"/>
        <w:spacing w:line="304" w:lineRule="auto"/>
        <w:rPr>
          <w:rFonts w:ascii="Arial" w:hAnsi="Arial"/>
          <w:b/>
          <w:color w:val="000000"/>
          <w:spacing w:val="-4"/>
          <w:w w:val="105"/>
          <w:sz w:val="19"/>
        </w:rPr>
      </w:pPr>
      <w:r>
        <w:rPr>
          <w:rFonts w:ascii="Arial" w:hAnsi="Arial"/>
          <w:b/>
          <w:color w:val="000000"/>
          <w:sz w:val="19"/>
        </w:rPr>
        <w:t>15 SKIRSNIS Informacija apie reglamentavimą</w:t>
      </w:r>
    </w:p>
    <w:p w14:paraId="5DB980FE" w14:textId="77777777" w:rsidR="00C20521" w:rsidRDefault="00FE7813">
      <w:pPr>
        <w:spacing w:before="144"/>
        <w:ind w:left="144"/>
        <w:rPr>
          <w:rFonts w:ascii="Verdana" w:hAnsi="Verdana"/>
          <w:b/>
          <w:color w:val="000000"/>
          <w:spacing w:val="-3"/>
          <w:sz w:val="15"/>
          <w:u w:val="single"/>
        </w:rPr>
      </w:pPr>
      <w:r>
        <w:rPr>
          <w:rFonts w:ascii="Verdana" w:hAnsi="Verdana"/>
          <w:b/>
          <w:color w:val="000000"/>
          <w:sz w:val="15"/>
          <w:u w:val="single"/>
        </w:rPr>
        <w:t xml:space="preserve">15.1. Su konkrečia medžiaga ar mišiniu susiję saugos, sveikatos ir aplinkos teisės aktai </w:t>
      </w:r>
    </w:p>
    <w:p w14:paraId="30967919" w14:textId="77777777" w:rsidR="00C20521" w:rsidRDefault="00FE7813">
      <w:pPr>
        <w:spacing w:before="144"/>
        <w:ind w:left="432"/>
        <w:rPr>
          <w:rFonts w:ascii="Tahoma" w:hAnsi="Tahoma"/>
          <w:b/>
          <w:color w:val="000000"/>
          <w:spacing w:val="4"/>
          <w:sz w:val="15"/>
        </w:rPr>
      </w:pPr>
      <w:r>
        <w:rPr>
          <w:rFonts w:ascii="Tahoma" w:hAnsi="Tahoma"/>
          <w:b/>
          <w:color w:val="000000"/>
          <w:sz w:val="15"/>
        </w:rPr>
        <w:t>Informacija apie ES reglamentavimą</w:t>
      </w:r>
    </w:p>
    <w:p w14:paraId="17B09258" w14:textId="13F7B45D" w:rsidR="00C20521" w:rsidRDefault="00FE7813" w:rsidP="00B3310F">
      <w:pPr>
        <w:spacing w:before="72" w:line="300" w:lineRule="auto"/>
        <w:ind w:left="720" w:right="6192" w:hanging="288"/>
        <w:rPr>
          <w:rFonts w:ascii="Arial" w:hAnsi="Arial"/>
          <w:color w:val="000000"/>
          <w:spacing w:val="-2"/>
          <w:sz w:val="17"/>
        </w:rPr>
      </w:pPr>
      <w:r>
        <w:rPr>
          <w:rFonts w:ascii="Arial" w:hAnsi="Arial"/>
          <w:color w:val="000000"/>
          <w:sz w:val="17"/>
        </w:rPr>
        <w:t>Naudojimo ribojimai (REACH Reg. 3 priedas)</w:t>
      </w:r>
      <w:r w:rsidR="00B3310F">
        <w:rPr>
          <w:rFonts w:ascii="Arial" w:hAnsi="Arial"/>
          <w:color w:val="000000"/>
          <w:sz w:val="17"/>
        </w:rPr>
        <w:br/>
      </w:r>
      <w:r>
        <w:rPr>
          <w:rFonts w:ascii="Arial" w:hAnsi="Arial"/>
          <w:color w:val="000000"/>
          <w:sz w:val="17"/>
        </w:rPr>
        <w:t xml:space="preserve"> 29 įrašas: butanas; izobutanas</w:t>
      </w:r>
    </w:p>
    <w:p w14:paraId="6BEB00C6" w14:textId="77777777" w:rsidR="00C20521" w:rsidRDefault="00FE7813">
      <w:pPr>
        <w:tabs>
          <w:tab w:val="right" w:pos="4363"/>
        </w:tabs>
        <w:spacing w:before="72"/>
        <w:ind w:left="432"/>
        <w:rPr>
          <w:rFonts w:ascii="Arial" w:hAnsi="Arial"/>
          <w:color w:val="000000"/>
          <w:sz w:val="17"/>
        </w:rPr>
      </w:pPr>
      <w:r>
        <w:rPr>
          <w:rFonts w:ascii="Arial" w:hAnsi="Arial"/>
          <w:color w:val="000000"/>
          <w:sz w:val="17"/>
        </w:rPr>
        <w:t>2010/75/ES (LOJ):</w:t>
      </w:r>
      <w:r>
        <w:rPr>
          <w:rFonts w:ascii="Arial" w:hAnsi="Arial"/>
          <w:color w:val="000000"/>
          <w:sz w:val="17"/>
        </w:rPr>
        <w:tab/>
        <w:t>100 °A</w:t>
      </w:r>
    </w:p>
    <w:p w14:paraId="31899EB9" w14:textId="77777777" w:rsidR="00C20521" w:rsidRDefault="00FE7813">
      <w:pPr>
        <w:tabs>
          <w:tab w:val="right" w:pos="5032"/>
        </w:tabs>
        <w:spacing w:before="72"/>
        <w:ind w:left="432"/>
        <w:rPr>
          <w:rFonts w:ascii="Arial" w:hAnsi="Arial"/>
          <w:color w:val="000000"/>
          <w:spacing w:val="-2"/>
          <w:sz w:val="17"/>
        </w:rPr>
      </w:pPr>
      <w:r>
        <w:rPr>
          <w:rFonts w:ascii="Arial" w:hAnsi="Arial"/>
          <w:color w:val="000000"/>
          <w:sz w:val="17"/>
        </w:rPr>
        <w:t>2004/42/EB (LOJ):</w:t>
      </w:r>
      <w:r>
        <w:rPr>
          <w:rFonts w:ascii="Arial" w:hAnsi="Arial"/>
          <w:color w:val="000000"/>
          <w:sz w:val="17"/>
        </w:rPr>
        <w:tab/>
        <w:t>nėra duomenų</w:t>
      </w:r>
    </w:p>
    <w:p w14:paraId="079ADD2D" w14:textId="77777777" w:rsidR="00C20521" w:rsidRDefault="00FE7813">
      <w:pPr>
        <w:tabs>
          <w:tab w:val="right" w:pos="6292"/>
        </w:tabs>
        <w:spacing w:before="36"/>
        <w:ind w:left="432"/>
        <w:rPr>
          <w:rFonts w:ascii="Arial" w:hAnsi="Arial"/>
          <w:color w:val="000000"/>
          <w:spacing w:val="-1"/>
          <w:sz w:val="17"/>
        </w:rPr>
      </w:pPr>
      <w:r>
        <w:rPr>
          <w:rFonts w:ascii="Arial" w:hAnsi="Arial"/>
          <w:color w:val="000000"/>
          <w:sz w:val="17"/>
        </w:rPr>
        <w:t xml:space="preserve">Informacija pagal 2012/18/ES </w:t>
      </w:r>
      <w:r>
        <w:rPr>
          <w:rFonts w:ascii="Arial" w:hAnsi="Arial"/>
          <w:color w:val="000000"/>
          <w:sz w:val="17"/>
        </w:rPr>
        <w:tab/>
        <w:t>P3a degieji aerozoliai</w:t>
      </w:r>
      <w:r>
        <w:rPr>
          <w:rFonts w:ascii="Arial" w:hAnsi="Arial"/>
          <w:color w:val="000000"/>
          <w:sz w:val="17"/>
        </w:rPr>
        <w:br/>
      </w:r>
    </w:p>
    <w:p w14:paraId="5B23C324" w14:textId="77777777" w:rsidR="00C20521" w:rsidRDefault="00FE7813">
      <w:pPr>
        <w:spacing w:before="36"/>
        <w:ind w:left="432"/>
        <w:rPr>
          <w:rFonts w:ascii="Arial" w:hAnsi="Arial"/>
          <w:color w:val="000000"/>
          <w:sz w:val="17"/>
        </w:rPr>
      </w:pPr>
      <w:r>
        <w:rPr>
          <w:rFonts w:ascii="Arial" w:hAnsi="Arial"/>
          <w:color w:val="000000"/>
          <w:sz w:val="17"/>
        </w:rPr>
        <w:t>(SEVESO III):</w:t>
      </w:r>
    </w:p>
    <w:p w14:paraId="060213F9" w14:textId="77777777" w:rsidR="00C20521" w:rsidRDefault="00FE7813">
      <w:pPr>
        <w:spacing w:before="108" w:line="208" w:lineRule="auto"/>
        <w:ind w:left="432"/>
        <w:rPr>
          <w:rFonts w:ascii="Tahoma" w:hAnsi="Tahoma"/>
          <w:b/>
          <w:color w:val="000000"/>
          <w:spacing w:val="4"/>
          <w:sz w:val="15"/>
        </w:rPr>
      </w:pPr>
      <w:r>
        <w:rPr>
          <w:rFonts w:ascii="Tahoma" w:hAnsi="Tahoma"/>
          <w:b/>
          <w:color w:val="000000"/>
          <w:sz w:val="15"/>
        </w:rPr>
        <w:t>Papildoma informacija:</w:t>
      </w:r>
    </w:p>
    <w:p w14:paraId="18C4ED68" w14:textId="77777777" w:rsidR="00C20521" w:rsidRDefault="00FE7813">
      <w:pPr>
        <w:spacing w:before="72"/>
        <w:ind w:left="720"/>
        <w:rPr>
          <w:rFonts w:ascii="Arial" w:hAnsi="Arial"/>
          <w:color w:val="000000"/>
          <w:spacing w:val="2"/>
          <w:sz w:val="17"/>
        </w:rPr>
      </w:pPr>
      <w:r>
        <w:rPr>
          <w:rFonts w:ascii="Arial" w:hAnsi="Arial"/>
          <w:color w:val="000000"/>
          <w:sz w:val="17"/>
        </w:rPr>
        <w:t>Direktyva dėl aerozolių balionėlių (75/324/EEB)</w:t>
      </w:r>
    </w:p>
    <w:p w14:paraId="55D4803A" w14:textId="77777777" w:rsidR="00C20521" w:rsidRDefault="00FE7813">
      <w:pPr>
        <w:spacing w:before="36"/>
        <w:ind w:left="720"/>
        <w:rPr>
          <w:rFonts w:ascii="Arial" w:hAnsi="Arial"/>
          <w:color w:val="000000"/>
          <w:spacing w:val="2"/>
          <w:sz w:val="17"/>
        </w:rPr>
      </w:pPr>
      <w:r>
        <w:rPr>
          <w:rFonts w:ascii="Arial" w:hAnsi="Arial"/>
          <w:color w:val="000000"/>
          <w:sz w:val="17"/>
        </w:rPr>
        <w:t>REACH Reg. 1907/2006 17 priedas, Nr. (mišinys):  3, 40</w:t>
      </w:r>
    </w:p>
    <w:p w14:paraId="54481BEB" w14:textId="77777777" w:rsidR="00C20521" w:rsidRDefault="00FE7813">
      <w:pPr>
        <w:spacing w:before="36"/>
        <w:ind w:left="720"/>
        <w:rPr>
          <w:rFonts w:ascii="Arial" w:hAnsi="Arial"/>
          <w:color w:val="000000"/>
          <w:spacing w:val="2"/>
          <w:sz w:val="17"/>
        </w:rPr>
      </w:pPr>
      <w:r>
        <w:rPr>
          <w:rFonts w:ascii="Arial" w:hAnsi="Arial"/>
          <w:color w:val="000000"/>
          <w:sz w:val="17"/>
        </w:rPr>
        <w:t>Mišinys priskiriamas prie pavojingųjų pagal reglamentą (ES) Nr. 1272/2008 [CLP]</w:t>
      </w:r>
    </w:p>
    <w:p w14:paraId="6D63E0F5" w14:textId="77777777" w:rsidR="00C20521" w:rsidRDefault="00FE7813">
      <w:pPr>
        <w:spacing w:before="108" w:line="264" w:lineRule="auto"/>
        <w:ind w:left="432"/>
        <w:rPr>
          <w:rFonts w:ascii="Tahoma" w:hAnsi="Tahoma"/>
          <w:b/>
          <w:color w:val="000000"/>
          <w:spacing w:val="4"/>
          <w:sz w:val="15"/>
        </w:rPr>
      </w:pPr>
      <w:r>
        <w:rPr>
          <w:rFonts w:ascii="Tahoma" w:hAnsi="Tahoma"/>
          <w:b/>
          <w:color w:val="000000"/>
          <w:sz w:val="15"/>
        </w:rPr>
        <w:t>Informacija apie nacionalinį reglamentavimą</w:t>
      </w:r>
    </w:p>
    <w:p w14:paraId="2BBA07FF" w14:textId="77777777" w:rsidR="00C20521" w:rsidRDefault="00FE7813" w:rsidP="00B3310F">
      <w:pPr>
        <w:tabs>
          <w:tab w:val="right" w:pos="9482"/>
        </w:tabs>
        <w:spacing w:before="72"/>
        <w:ind w:left="432" w:right="-288"/>
        <w:rPr>
          <w:rFonts w:ascii="Arial" w:hAnsi="Arial"/>
          <w:color w:val="000000"/>
          <w:spacing w:val="-2"/>
          <w:sz w:val="17"/>
        </w:rPr>
      </w:pPr>
      <w:r>
        <w:rPr>
          <w:rFonts w:ascii="Arial" w:hAnsi="Arial"/>
          <w:color w:val="000000"/>
          <w:sz w:val="17"/>
        </w:rPr>
        <w:t>Įdarbinimo apribojimai:</w:t>
      </w:r>
      <w:r>
        <w:rPr>
          <w:rFonts w:ascii="Arial" w:hAnsi="Arial"/>
          <w:color w:val="000000"/>
          <w:sz w:val="17"/>
        </w:rPr>
        <w:tab/>
        <w:t xml:space="preserve">Paisykite dirbančio jaunimo apsaugos reglamento Nr. 94/33/EB </w:t>
      </w:r>
    </w:p>
    <w:p w14:paraId="1AD1982E" w14:textId="77777777" w:rsidR="00C20521" w:rsidRDefault="00FE7813" w:rsidP="00B3310F">
      <w:pPr>
        <w:spacing w:before="36"/>
        <w:ind w:left="4320" w:right="-288" w:firstLine="720"/>
        <w:rPr>
          <w:rFonts w:ascii="Arial" w:hAnsi="Arial"/>
          <w:color w:val="000000"/>
          <w:spacing w:val="2"/>
          <w:sz w:val="17"/>
        </w:rPr>
      </w:pPr>
      <w:r>
        <w:rPr>
          <w:rFonts w:ascii="Arial" w:hAnsi="Arial"/>
          <w:color w:val="000000"/>
          <w:sz w:val="17"/>
        </w:rPr>
        <w:t>gairių.</w:t>
      </w:r>
    </w:p>
    <w:p w14:paraId="75C7EEAE" w14:textId="57509698" w:rsidR="00C20521" w:rsidRDefault="00FE7813">
      <w:pPr>
        <w:tabs>
          <w:tab w:val="right" w:pos="5936"/>
        </w:tabs>
        <w:spacing w:before="36"/>
        <w:ind w:left="432"/>
        <w:rPr>
          <w:rFonts w:ascii="Arial" w:hAnsi="Arial"/>
          <w:color w:val="000000"/>
          <w:sz w:val="17"/>
        </w:rPr>
      </w:pPr>
      <w:r>
        <w:rPr>
          <w:rFonts w:ascii="Arial" w:hAnsi="Arial"/>
          <w:color w:val="000000"/>
          <w:sz w:val="17"/>
        </w:rPr>
        <w:t>Vandens taršumo klasė (D):</w:t>
      </w:r>
      <w:r>
        <w:rPr>
          <w:rFonts w:ascii="Arial" w:hAnsi="Arial"/>
          <w:color w:val="000000"/>
          <w:sz w:val="17"/>
        </w:rPr>
        <w:tab/>
      </w:r>
      <w:r w:rsidR="00B3310F">
        <w:rPr>
          <w:rFonts w:ascii="Arial" w:hAnsi="Arial"/>
          <w:color w:val="000000"/>
          <w:sz w:val="17"/>
        </w:rPr>
        <w:t xml:space="preserve">- - </w:t>
      </w:r>
      <w:r>
        <w:rPr>
          <w:rFonts w:ascii="Arial" w:hAnsi="Arial"/>
          <w:color w:val="000000"/>
          <w:sz w:val="17"/>
        </w:rPr>
        <w:t>neteršia vandens</w:t>
      </w:r>
    </w:p>
    <w:p w14:paraId="121C7E7A" w14:textId="77777777" w:rsidR="00C20521" w:rsidRDefault="00FE7813">
      <w:pPr>
        <w:spacing w:before="108"/>
        <w:ind w:left="144"/>
        <w:rPr>
          <w:rFonts w:ascii="Verdana" w:hAnsi="Verdana"/>
          <w:b/>
          <w:color w:val="000000"/>
          <w:spacing w:val="-3"/>
          <w:sz w:val="15"/>
          <w:u w:val="single"/>
        </w:rPr>
      </w:pPr>
      <w:r>
        <w:rPr>
          <w:rFonts w:ascii="Verdana" w:hAnsi="Verdana"/>
          <w:b/>
          <w:color w:val="000000"/>
          <w:sz w:val="15"/>
          <w:u w:val="single"/>
        </w:rPr>
        <w:t>15.2. Cheminės saugos vertinimas</w:t>
      </w:r>
    </w:p>
    <w:p w14:paraId="6A2CCC22" w14:textId="77777777" w:rsidR="00C20521" w:rsidRDefault="00870889">
      <w:pPr>
        <w:spacing w:before="72"/>
        <w:ind w:left="720"/>
        <w:rPr>
          <w:rFonts w:ascii="Arial" w:hAnsi="Arial"/>
          <w:color w:val="000000"/>
          <w:spacing w:val="1"/>
          <w:sz w:val="17"/>
        </w:rPr>
      </w:pPr>
      <w:r>
        <w:pict w14:anchorId="03B52EBA">
          <v:line id="_x0000_s1042" style="position:absolute;left:0;text-align:left;z-index:251645440;mso-position-horizontal-relative:page;mso-position-vertical-relative:page" from="32pt,752.2pt" to="563.35pt,752.2pt" strokecolor="#060708" strokeweight="1.1pt">
            <w10:wrap anchorx="page" anchory="page"/>
          </v:line>
        </w:pict>
      </w:r>
      <w:r>
        <w:rPr>
          <w:rFonts w:ascii="Arial" w:hAnsi="Arial"/>
          <w:color w:val="000000"/>
          <w:sz w:val="17"/>
        </w:rPr>
        <w:t>Toliau išvardytoms mišinio sudedamosios dalims buvo atlikti saugos vertinimai:</w:t>
      </w:r>
    </w:p>
    <w:p w14:paraId="53A02EEF" w14:textId="77777777" w:rsidR="00C20521" w:rsidRDefault="00C20521">
      <w:pPr>
        <w:sectPr w:rsidR="00C20521">
          <w:pgSz w:w="11918" w:h="16854"/>
          <w:pgMar w:top="602" w:right="592" w:bottom="1384" w:left="640" w:header="720" w:footer="720" w:gutter="0"/>
          <w:cols w:space="720"/>
        </w:sectPr>
      </w:pPr>
    </w:p>
    <w:p w14:paraId="72BBA090" w14:textId="7897AAB7" w:rsidR="00C20521" w:rsidRPr="00CF7567" w:rsidRDefault="00FE7813" w:rsidP="00CF7567">
      <w:pPr>
        <w:tabs>
          <w:tab w:val="right" w:pos="6391"/>
        </w:tabs>
        <w:spacing w:after="144" w:line="206" w:lineRule="auto"/>
        <w:ind w:left="360"/>
        <w:rPr>
          <w:rFonts w:ascii="Tahoma" w:hAnsi="Tahoma"/>
          <w:b/>
          <w:color w:val="000000"/>
          <w:spacing w:val="-28"/>
          <w:sz w:val="12"/>
        </w:rPr>
        <w:sectPr w:rsidR="00C20521" w:rsidRPr="00CF7567">
          <w:pgSz w:w="11918" w:h="16854"/>
          <w:pgMar w:top="582" w:right="581" w:bottom="1434" w:left="651" w:header="720" w:footer="720" w:gutter="0"/>
          <w:cols w:space="720"/>
        </w:sectPr>
      </w:pPr>
      <w:r>
        <w:rPr>
          <w:b/>
          <w:color w:val="000000"/>
        </w:rPr>
        <w:lastRenderedPageBreak/>
        <w:t>/Logotipas/</w:t>
      </w:r>
      <w:r>
        <w:rPr>
          <w:b/>
          <w:color w:val="000000"/>
        </w:rPr>
        <w:tab/>
        <w:t>Saugos duomenų lapas</w:t>
      </w:r>
    </w:p>
    <w:p w14:paraId="12E54008" w14:textId="4F04DFBC" w:rsidR="00C20521" w:rsidRPr="00CF7567" w:rsidRDefault="00870889" w:rsidP="00CF7567">
      <w:pPr>
        <w:spacing w:before="428" w:line="288" w:lineRule="exact"/>
        <w:rPr>
          <w:rFonts w:ascii="Times New Roman" w:hAnsi="Times New Roman"/>
          <w:color w:val="000000"/>
          <w:sz w:val="24"/>
        </w:rPr>
        <w:sectPr w:rsidR="00C20521" w:rsidRPr="00CF7567">
          <w:type w:val="continuous"/>
          <w:pgSz w:w="11918" w:h="16854"/>
          <w:pgMar w:top="582" w:right="665" w:bottom="1434" w:left="724" w:header="720" w:footer="720" w:gutter="0"/>
          <w:cols w:space="720"/>
        </w:sectPr>
      </w:pPr>
      <w:r>
        <w:lastRenderedPageBreak/>
        <w:pict w14:anchorId="58CE54CF">
          <v:shape id="_x0000_s1041" type="#_x0000_t202" style="position:absolute;margin-left:184.5pt;margin-top:0;width:168.65pt;height:8.45pt;z-index:-251625984;mso-wrap-distance-left:25pt;mso-wrap-distance-right:174.5pt;mso-wrap-distance-bottom:1.3pt" fillcolor="#bfbbbb" stroked="f">
            <v:textbox inset="0,0,0,0">
              <w:txbxContent>
                <w:p w14:paraId="14CC1576" w14:textId="77777777" w:rsidR="00C20521" w:rsidRDefault="00FE7813">
                  <w:pPr>
                    <w:shd w:val="solid" w:color="BFBBBB" w:fill="BFBBBB"/>
                    <w:spacing w:line="208" w:lineRule="auto"/>
                    <w:rPr>
                      <w:rFonts w:ascii="Verdana" w:hAnsi="Verdana"/>
                      <w:color w:val="000000"/>
                      <w:spacing w:val="-5"/>
                      <w:sz w:val="16"/>
                    </w:rPr>
                  </w:pPr>
                  <w:r>
                    <w:rPr>
                      <w:rFonts w:ascii="Verdana" w:hAnsi="Verdana"/>
                      <w:color w:val="000000"/>
                      <w:sz w:val="16"/>
                    </w:rPr>
                    <w:t>Pagal reglamentą Nr. 1907/2006/EB</w:t>
                  </w:r>
                </w:p>
              </w:txbxContent>
            </v:textbox>
          </v:shape>
        </w:pict>
      </w:r>
      <w:r>
        <w:pict w14:anchorId="7E986EB9">
          <v:shape id="_x0000_s1040" type="#_x0000_t202" style="position:absolute;margin-left:159.5pt;margin-top:9.75pt;width:165.95pt;height:25pt;z-index:-251624960;mso-wrap-distance-left:0;mso-wrap-distance-right:0" filled="f" stroked="f">
            <v:textbox inset="0,0,0,0">
              <w:txbxContent>
                <w:p w14:paraId="21E8DE97" w14:textId="77777777" w:rsidR="00C20521" w:rsidRDefault="00FE7813">
                  <w:pPr>
                    <w:spacing w:before="216" w:after="36" w:line="211" w:lineRule="auto"/>
                    <w:jc w:val="right"/>
                    <w:rPr>
                      <w:rFonts w:ascii="Tahoma" w:hAnsi="Tahoma"/>
                      <w:b/>
                      <w:color w:val="000000"/>
                      <w:spacing w:val="8"/>
                    </w:rPr>
                  </w:pPr>
                  <w:r>
                    <w:rPr>
                      <w:rFonts w:ascii="Tahoma" w:hAnsi="Tahoma"/>
                      <w:b/>
                      <w:color w:val="000000"/>
                    </w:rPr>
                    <w:t>Twist-Universalgas</w:t>
                  </w:r>
                </w:p>
              </w:txbxContent>
            </v:textbox>
          </v:shape>
        </w:pict>
      </w:r>
      <w:r>
        <w:pict w14:anchorId="38DCB421">
          <v:line id="_x0000_s1039" style="position:absolute;z-index:251646464" from="159.5pt,4.85pt" to="527.65pt,4.85pt" strokecolor="#7e797b" strokeweight=".9pt"/>
        </w:pict>
      </w:r>
      <w:r>
        <w:pict w14:anchorId="05F738D3">
          <v:line id="_x0000_s1038" style="position:absolute;z-index:251647488" from="527.65pt,4.85pt" to="527.65pt,43.35pt" strokecolor="#7e797b" strokeweight=".9pt"/>
        </w:pict>
      </w:r>
    </w:p>
    <w:p w14:paraId="5623A86B" w14:textId="76FEBB1C" w:rsidR="00C20521" w:rsidRPr="00CF7567" w:rsidRDefault="00870889" w:rsidP="00CF7567">
      <w:pPr>
        <w:shd w:val="solid" w:color="BFBBBB" w:fill="BFBBBB"/>
        <w:spacing w:before="698" w:after="284" w:line="123" w:lineRule="exact"/>
        <w:rPr>
          <w:rFonts w:ascii="Verdana" w:hAnsi="Verdana"/>
          <w:color w:val="000000"/>
          <w:spacing w:val="-7"/>
          <w:sz w:val="16"/>
        </w:rPr>
        <w:sectPr w:rsidR="00C20521" w:rsidRPr="00CF7567">
          <w:type w:val="continuous"/>
          <w:pgSz w:w="11918" w:h="16854"/>
          <w:pgMar w:top="582" w:right="8987" w:bottom="1434" w:left="861" w:header="720" w:footer="720" w:gutter="0"/>
          <w:cols w:space="720"/>
        </w:sectPr>
      </w:pPr>
      <w:r>
        <w:lastRenderedPageBreak/>
        <w:t>Peržiūrėta:</w:t>
      </w:r>
      <w:r>
        <w:rPr>
          <w:rFonts w:ascii="Verdana" w:hAnsi="Verdana"/>
          <w:color w:val="000000"/>
          <w:sz w:val="16"/>
        </w:rPr>
        <w:t xml:space="preserve"> 2020-07-01</w:t>
      </w:r>
    </w:p>
    <w:p w14:paraId="0CEE0623" w14:textId="6D7D3247" w:rsidR="00C20521" w:rsidRPr="00CF7567" w:rsidRDefault="00870889" w:rsidP="00CF7567">
      <w:pPr>
        <w:spacing w:before="14" w:line="288" w:lineRule="exact"/>
        <w:rPr>
          <w:rFonts w:ascii="Times New Roman" w:hAnsi="Times New Roman"/>
          <w:color w:val="000000"/>
          <w:sz w:val="24"/>
        </w:rPr>
        <w:sectPr w:rsidR="00C20521" w:rsidRPr="00CF7567">
          <w:type w:val="continuous"/>
          <w:pgSz w:w="11918" w:h="16854"/>
          <w:pgMar w:top="582" w:right="665" w:bottom="1434" w:left="724" w:header="720" w:footer="720" w:gutter="0"/>
          <w:cols w:space="720"/>
        </w:sectPr>
      </w:pPr>
      <w:r>
        <w:lastRenderedPageBreak/>
        <w:pict w14:anchorId="78E06325">
          <v:line id="_x0000_s1035" style="position:absolute;z-index:251648512" from="333.7pt,1.4pt" to="526pt,1.4pt" strokecolor="#7e797b" strokeweight=".9pt"/>
        </w:pict>
      </w:r>
    </w:p>
    <w:p w14:paraId="226E1328" w14:textId="77777777" w:rsidR="00C20521" w:rsidRDefault="00870889">
      <w:pPr>
        <w:pBdr>
          <w:top w:val="single" w:sz="10" w:space="5" w:color="BFBBBB"/>
          <w:left w:val="single" w:sz="11" w:space="7" w:color="BFBBBB"/>
          <w:bottom w:val="single" w:sz="11" w:space="3" w:color="BFBBBB"/>
          <w:right w:val="single" w:sz="11" w:space="0" w:color="BFBBBB"/>
        </w:pBdr>
        <w:shd w:val="solid" w:color="BFBBBB" w:fill="BFBBBB"/>
        <w:spacing w:line="216" w:lineRule="auto"/>
        <w:ind w:left="144"/>
        <w:rPr>
          <w:rFonts w:ascii="Arial" w:hAnsi="Arial"/>
          <w:b/>
          <w:color w:val="000000"/>
          <w:w w:val="105"/>
          <w:sz w:val="18"/>
        </w:rPr>
      </w:pPr>
      <w:r>
        <w:lastRenderedPageBreak/>
        <w:t>16 SKIRSNIS</w:t>
      </w:r>
      <w:r>
        <w:rPr>
          <w:rFonts w:ascii="Arial" w:hAnsi="Arial"/>
          <w:b/>
          <w:color w:val="000000"/>
          <w:sz w:val="18"/>
        </w:rPr>
        <w:t xml:space="preserve"> Kita informacija</w:t>
      </w:r>
    </w:p>
    <w:p w14:paraId="73E19FF9" w14:textId="77777777" w:rsidR="00C20521" w:rsidRDefault="00FE7813">
      <w:pPr>
        <w:spacing w:before="144"/>
        <w:ind w:left="432"/>
        <w:rPr>
          <w:rFonts w:ascii="Tahoma" w:hAnsi="Tahoma"/>
          <w:b/>
          <w:color w:val="000000"/>
          <w:sz w:val="15"/>
        </w:rPr>
      </w:pPr>
      <w:r>
        <w:rPr>
          <w:rFonts w:ascii="Tahoma" w:hAnsi="Tahoma"/>
          <w:b/>
          <w:color w:val="000000"/>
          <w:sz w:val="15"/>
        </w:rPr>
        <w:t>Pakeitimai</w:t>
      </w:r>
    </w:p>
    <w:p w14:paraId="31C3075F" w14:textId="77777777" w:rsidR="00C20521" w:rsidRDefault="00FE7813">
      <w:pPr>
        <w:spacing w:before="72"/>
        <w:ind w:left="720"/>
        <w:rPr>
          <w:rFonts w:ascii="Verdana" w:hAnsi="Verdana"/>
          <w:color w:val="000000"/>
          <w:spacing w:val="-5"/>
          <w:sz w:val="16"/>
        </w:rPr>
      </w:pPr>
      <w:r>
        <w:rPr>
          <w:rFonts w:ascii="Verdana" w:hAnsi="Verdana"/>
          <w:color w:val="000000"/>
          <w:sz w:val="16"/>
        </w:rPr>
        <w:t>1.0 redakcija; Pirminis leidimas: 2019-07-16</w:t>
      </w:r>
    </w:p>
    <w:p w14:paraId="21FEA15A" w14:textId="77777777" w:rsidR="00C20521" w:rsidRPr="00FE7813" w:rsidRDefault="00FE7813">
      <w:pPr>
        <w:spacing w:before="108"/>
        <w:ind w:left="432"/>
        <w:rPr>
          <w:rFonts w:ascii="Tahoma" w:hAnsi="Tahoma"/>
          <w:b/>
          <w:color w:val="000000"/>
          <w:spacing w:val="6"/>
          <w:sz w:val="15"/>
        </w:rPr>
      </w:pPr>
      <w:r>
        <w:rPr>
          <w:rFonts w:ascii="Tahoma" w:hAnsi="Tahoma"/>
          <w:b/>
          <w:color w:val="000000"/>
          <w:sz w:val="15"/>
        </w:rPr>
        <w:t>Santrumpos ir akronimai</w:t>
      </w:r>
    </w:p>
    <w:p w14:paraId="4080CB5E" w14:textId="77777777" w:rsidR="00C20521" w:rsidRPr="00FE7813" w:rsidRDefault="00FE7813">
      <w:pPr>
        <w:spacing w:before="72"/>
        <w:ind w:left="720"/>
        <w:rPr>
          <w:rFonts w:ascii="Verdana" w:hAnsi="Verdana"/>
          <w:color w:val="000000"/>
          <w:spacing w:val="-2"/>
          <w:sz w:val="16"/>
        </w:rPr>
      </w:pPr>
      <w:r>
        <w:rPr>
          <w:rFonts w:ascii="Verdana" w:hAnsi="Verdana"/>
          <w:color w:val="000000"/>
          <w:sz w:val="16"/>
        </w:rPr>
        <w:t>ADR: Europos sutartis dėl pavojingų krovinių tarptautinių vežimų keliais</w:t>
      </w:r>
    </w:p>
    <w:p w14:paraId="2806AE8A" w14:textId="2DD497CB" w:rsidR="00C20521" w:rsidRPr="00FE7813" w:rsidRDefault="00FE7813">
      <w:pPr>
        <w:ind w:left="720"/>
        <w:rPr>
          <w:rFonts w:ascii="Verdana" w:hAnsi="Verdana"/>
          <w:color w:val="000000"/>
          <w:spacing w:val="-3"/>
          <w:sz w:val="16"/>
        </w:rPr>
      </w:pPr>
      <w:r>
        <w:rPr>
          <w:rFonts w:ascii="Verdana" w:hAnsi="Verdana"/>
          <w:color w:val="000000"/>
          <w:sz w:val="16"/>
        </w:rPr>
        <w:t>AwSV: Verordnung Ober Anlagen zum Umgang mit wassergefahrdenden Stoffen</w:t>
      </w:r>
      <w:r w:rsidR="002618A3">
        <w:rPr>
          <w:rFonts w:ascii="Verdana" w:hAnsi="Verdana"/>
          <w:color w:val="000000"/>
          <w:sz w:val="16"/>
        </w:rPr>
        <w:t xml:space="preserve"> (Pavojingumo vandeniui klasifikacija)</w:t>
      </w:r>
    </w:p>
    <w:p w14:paraId="2362B25C" w14:textId="77777777" w:rsidR="00C20521" w:rsidRDefault="00FE7813" w:rsidP="00B3310F">
      <w:pPr>
        <w:spacing w:before="36" w:line="271" w:lineRule="auto"/>
        <w:ind w:left="720" w:right="4752"/>
        <w:rPr>
          <w:rFonts w:ascii="Verdana" w:hAnsi="Verdana"/>
          <w:color w:val="000000"/>
          <w:spacing w:val="-5"/>
          <w:sz w:val="16"/>
        </w:rPr>
      </w:pPr>
      <w:r>
        <w:rPr>
          <w:rFonts w:ascii="Verdana" w:hAnsi="Verdana"/>
          <w:color w:val="000000"/>
          <w:sz w:val="16"/>
        </w:rPr>
        <w:t>CAS Cheminių medžiagų regestravimo santrumpų tarnyba DNEL: Išvestinės ribinės poveikio nesukeliančios</w:t>
      </w:r>
    </w:p>
    <w:p w14:paraId="1C613F2D" w14:textId="77777777" w:rsidR="00C20521" w:rsidRDefault="00FE7813">
      <w:pPr>
        <w:spacing w:before="36" w:line="196" w:lineRule="auto"/>
        <w:ind w:left="720"/>
        <w:rPr>
          <w:rFonts w:ascii="Verdana" w:hAnsi="Verdana"/>
          <w:color w:val="000000"/>
          <w:spacing w:val="4"/>
          <w:sz w:val="16"/>
        </w:rPr>
      </w:pPr>
      <w:r>
        <w:rPr>
          <w:rFonts w:ascii="Verdana" w:hAnsi="Verdana"/>
          <w:color w:val="000000"/>
          <w:sz w:val="16"/>
        </w:rPr>
        <w:t>IARC: Tarptautinė vėžio tyrimų agentūra</w:t>
      </w:r>
    </w:p>
    <w:p w14:paraId="59C16D53" w14:textId="77777777" w:rsidR="00C20521" w:rsidRDefault="00FE7813">
      <w:pPr>
        <w:spacing w:before="72"/>
        <w:ind w:left="720"/>
        <w:rPr>
          <w:rFonts w:ascii="Verdana" w:hAnsi="Verdana"/>
          <w:color w:val="000000"/>
          <w:spacing w:val="-3"/>
          <w:sz w:val="16"/>
        </w:rPr>
      </w:pPr>
      <w:r>
        <w:rPr>
          <w:rFonts w:ascii="Verdana" w:hAnsi="Verdana"/>
          <w:color w:val="000000"/>
          <w:sz w:val="16"/>
        </w:rPr>
        <w:t>IMDG: Tarptautinis jūra gabenamų pavojingų krovinių kodeksas:</w:t>
      </w:r>
    </w:p>
    <w:p w14:paraId="6C8BEA08" w14:textId="77777777" w:rsidR="00C20521" w:rsidRDefault="00FE7813">
      <w:pPr>
        <w:ind w:left="720"/>
        <w:rPr>
          <w:rFonts w:ascii="Verdana" w:hAnsi="Verdana"/>
          <w:color w:val="000000"/>
          <w:spacing w:val="-5"/>
          <w:sz w:val="16"/>
        </w:rPr>
      </w:pPr>
      <w:r>
        <w:rPr>
          <w:rFonts w:ascii="Verdana" w:hAnsi="Verdana"/>
          <w:color w:val="000000"/>
          <w:sz w:val="16"/>
        </w:rPr>
        <w:t>IATA: Tarptautinė oro transporto asociacija</w:t>
      </w:r>
    </w:p>
    <w:p w14:paraId="4E9E2FCA" w14:textId="77777777" w:rsidR="00C20521" w:rsidRDefault="00FE7813">
      <w:pPr>
        <w:spacing w:before="36"/>
        <w:ind w:left="720"/>
        <w:rPr>
          <w:rFonts w:ascii="Verdana" w:hAnsi="Verdana"/>
          <w:color w:val="000000"/>
          <w:spacing w:val="-3"/>
          <w:sz w:val="16"/>
        </w:rPr>
      </w:pPr>
      <w:r>
        <w:rPr>
          <w:rFonts w:ascii="Verdana" w:hAnsi="Verdana"/>
          <w:color w:val="000000"/>
          <w:sz w:val="16"/>
        </w:rPr>
        <w:t>IATA-DGR: Pavojingų krovinių gabenimo oro transportu reglamentas</w:t>
      </w:r>
    </w:p>
    <w:p w14:paraId="259C2E07" w14:textId="77777777" w:rsidR="00C20521" w:rsidRDefault="00FE7813">
      <w:pPr>
        <w:spacing w:before="36"/>
        <w:ind w:left="720"/>
        <w:rPr>
          <w:rFonts w:ascii="Verdana" w:hAnsi="Verdana"/>
          <w:color w:val="000000"/>
          <w:spacing w:val="-4"/>
          <w:sz w:val="16"/>
        </w:rPr>
      </w:pPr>
      <w:r>
        <w:rPr>
          <w:rFonts w:ascii="Verdana" w:hAnsi="Verdana"/>
          <w:color w:val="000000"/>
          <w:sz w:val="16"/>
        </w:rPr>
        <w:t>ICAO: Tarptautinė civilinės aviacijos organizacija</w:t>
      </w:r>
    </w:p>
    <w:p w14:paraId="739E8D9E" w14:textId="77777777" w:rsidR="00C20521" w:rsidRDefault="00FE7813">
      <w:pPr>
        <w:spacing w:before="36"/>
        <w:ind w:left="720"/>
        <w:rPr>
          <w:rFonts w:ascii="Verdana" w:hAnsi="Verdana"/>
          <w:color w:val="000000"/>
          <w:spacing w:val="-3"/>
          <w:sz w:val="16"/>
        </w:rPr>
      </w:pPr>
      <w:r>
        <w:rPr>
          <w:rFonts w:ascii="Verdana" w:hAnsi="Verdana"/>
          <w:color w:val="000000"/>
          <w:sz w:val="16"/>
        </w:rPr>
        <w:t>ICAO-TI: Tarptautinės civilinės aviacijos organizacijos techninės instrukcijos</w:t>
      </w:r>
    </w:p>
    <w:p w14:paraId="24ABE6C1" w14:textId="77777777" w:rsidR="00C20521" w:rsidRDefault="00FE7813">
      <w:pPr>
        <w:ind w:left="720"/>
        <w:rPr>
          <w:rFonts w:ascii="Verdana" w:hAnsi="Verdana"/>
          <w:color w:val="000000"/>
          <w:spacing w:val="-2"/>
          <w:sz w:val="16"/>
        </w:rPr>
      </w:pPr>
      <w:r>
        <w:rPr>
          <w:rFonts w:ascii="Verdana" w:hAnsi="Verdana"/>
          <w:color w:val="000000"/>
          <w:sz w:val="16"/>
        </w:rPr>
        <w:t>GHS: Globaliai suderinta cheminių medžiagų klasifikavimo ir ženklinimo sistema</w:t>
      </w:r>
    </w:p>
    <w:p w14:paraId="71C0336E" w14:textId="68386208" w:rsidR="00C20521" w:rsidRPr="00FE7813" w:rsidRDefault="00FE7813">
      <w:pPr>
        <w:spacing w:before="36"/>
        <w:ind w:left="720"/>
        <w:rPr>
          <w:rFonts w:ascii="Verdana" w:hAnsi="Verdana"/>
          <w:color w:val="000000"/>
          <w:spacing w:val="-2"/>
          <w:sz w:val="16"/>
        </w:rPr>
      </w:pPr>
      <w:r>
        <w:rPr>
          <w:rFonts w:ascii="Verdana" w:hAnsi="Verdana"/>
          <w:color w:val="000000"/>
          <w:sz w:val="16"/>
        </w:rPr>
        <w:t xml:space="preserve">GefStoffV: </w:t>
      </w:r>
      <w:r w:rsidR="002618A3" w:rsidRPr="002618A3">
        <w:rPr>
          <w:rFonts w:ascii="Verdana" w:hAnsi="Verdana"/>
          <w:color w:val="000000"/>
          <w:sz w:val="16"/>
        </w:rPr>
        <w:t>Gefahrstoffverordnung</w:t>
      </w:r>
      <w:r w:rsidR="002618A3">
        <w:rPr>
          <w:rFonts w:ascii="Verdana" w:hAnsi="Verdana"/>
          <w:color w:val="000000"/>
          <w:sz w:val="16"/>
        </w:rPr>
        <w:t xml:space="preserve"> (</w:t>
      </w:r>
      <w:r>
        <w:rPr>
          <w:rFonts w:ascii="Verdana" w:hAnsi="Verdana"/>
          <w:color w:val="000000"/>
          <w:sz w:val="16"/>
        </w:rPr>
        <w:t>Nutarimas dėl pavojingų medžiagų, Vokietija</w:t>
      </w:r>
      <w:r w:rsidR="002618A3">
        <w:rPr>
          <w:rFonts w:ascii="Verdana" w:hAnsi="Verdana"/>
          <w:color w:val="000000"/>
          <w:sz w:val="16"/>
        </w:rPr>
        <w:t>)</w:t>
      </w:r>
    </w:p>
    <w:p w14:paraId="75820170" w14:textId="77777777" w:rsidR="00C20521" w:rsidRDefault="00FE7813">
      <w:pPr>
        <w:spacing w:before="36" w:line="201" w:lineRule="auto"/>
        <w:ind w:left="720"/>
        <w:rPr>
          <w:rFonts w:ascii="Verdana" w:hAnsi="Verdana"/>
          <w:color w:val="000000"/>
          <w:spacing w:val="-2"/>
          <w:sz w:val="16"/>
        </w:rPr>
      </w:pPr>
      <w:r>
        <w:rPr>
          <w:rFonts w:ascii="Verdana" w:hAnsi="Verdana"/>
          <w:color w:val="000000"/>
          <w:sz w:val="16"/>
        </w:rPr>
        <w:t>LOAEL: Žemiausia pastebėto neigiamo poveikio riba</w:t>
      </w:r>
    </w:p>
    <w:p w14:paraId="177E16E8" w14:textId="77777777" w:rsidR="00C20521" w:rsidRDefault="00FE7813">
      <w:pPr>
        <w:spacing w:before="72" w:line="201" w:lineRule="auto"/>
        <w:ind w:left="720"/>
        <w:rPr>
          <w:rFonts w:ascii="Verdana" w:hAnsi="Verdana"/>
          <w:color w:val="000000"/>
          <w:spacing w:val="-2"/>
          <w:sz w:val="16"/>
        </w:rPr>
      </w:pPr>
      <w:r>
        <w:rPr>
          <w:rFonts w:ascii="Verdana" w:hAnsi="Verdana"/>
          <w:color w:val="000000"/>
          <w:sz w:val="16"/>
        </w:rPr>
        <w:t>LOAEC: Žemiausia pastebėto neigiamo poveikio koncentracija</w:t>
      </w:r>
    </w:p>
    <w:p w14:paraId="5B418770" w14:textId="2584C552" w:rsidR="00C20521" w:rsidRPr="00FE7813" w:rsidRDefault="00FE7813" w:rsidP="00B3310F">
      <w:pPr>
        <w:spacing w:before="36" w:line="274" w:lineRule="auto"/>
        <w:ind w:left="720" w:right="5616"/>
        <w:rPr>
          <w:rFonts w:ascii="Verdana" w:hAnsi="Verdana"/>
          <w:color w:val="000000"/>
          <w:spacing w:val="-7"/>
          <w:sz w:val="16"/>
        </w:rPr>
      </w:pPr>
      <w:r>
        <w:rPr>
          <w:rFonts w:ascii="Verdana" w:hAnsi="Verdana"/>
          <w:color w:val="000000"/>
          <w:sz w:val="16"/>
        </w:rPr>
        <w:t xml:space="preserve">LC50: Mirtina koncentracija, 50 procentų </w:t>
      </w:r>
      <w:r w:rsidR="00B3310F">
        <w:rPr>
          <w:rFonts w:ascii="Verdana" w:hAnsi="Verdana"/>
          <w:color w:val="000000"/>
          <w:sz w:val="16"/>
        </w:rPr>
        <w:br/>
      </w:r>
      <w:r>
        <w:rPr>
          <w:rFonts w:ascii="Verdana" w:hAnsi="Verdana"/>
          <w:color w:val="000000"/>
          <w:sz w:val="16"/>
        </w:rPr>
        <w:t>LD50: Mirtina dozė, 50 procentų</w:t>
      </w:r>
    </w:p>
    <w:p w14:paraId="7BF5C6A0" w14:textId="112B72AB" w:rsidR="00C20521" w:rsidRDefault="00FE7813" w:rsidP="00B3310F">
      <w:pPr>
        <w:spacing w:line="274" w:lineRule="auto"/>
        <w:ind w:left="720" w:right="4464"/>
        <w:rPr>
          <w:rFonts w:ascii="Verdana" w:hAnsi="Verdana"/>
          <w:color w:val="000000"/>
          <w:spacing w:val="-5"/>
          <w:sz w:val="16"/>
        </w:rPr>
      </w:pPr>
      <w:r>
        <w:rPr>
          <w:rFonts w:ascii="Verdana" w:hAnsi="Verdana"/>
          <w:color w:val="000000"/>
          <w:sz w:val="16"/>
        </w:rPr>
        <w:t xml:space="preserve">NOAEL: Nepastebėto neigiamo poveikio riba </w:t>
      </w:r>
      <w:r w:rsidR="00B3310F">
        <w:rPr>
          <w:rFonts w:ascii="Verdana" w:hAnsi="Verdana"/>
          <w:color w:val="000000"/>
          <w:sz w:val="16"/>
        </w:rPr>
        <w:br/>
      </w:r>
      <w:r>
        <w:rPr>
          <w:rFonts w:ascii="Verdana" w:hAnsi="Verdana"/>
          <w:color w:val="000000"/>
          <w:sz w:val="16"/>
        </w:rPr>
        <w:t xml:space="preserve">NOAEC: Nepastebėto neigiamo poveikio koncentracija </w:t>
      </w:r>
      <w:r w:rsidR="00B3310F">
        <w:rPr>
          <w:rFonts w:ascii="Verdana" w:hAnsi="Verdana"/>
          <w:color w:val="000000"/>
          <w:sz w:val="16"/>
        </w:rPr>
        <w:br/>
      </w:r>
      <w:r>
        <w:rPr>
          <w:rFonts w:ascii="Verdana" w:hAnsi="Verdana"/>
          <w:color w:val="000000"/>
          <w:sz w:val="16"/>
        </w:rPr>
        <w:t>NTP: Valstybinė toksikologijos programa</w:t>
      </w:r>
    </w:p>
    <w:p w14:paraId="1ED1DA65" w14:textId="77777777" w:rsidR="00C20521" w:rsidRDefault="00FE7813">
      <w:pPr>
        <w:spacing w:before="36"/>
        <w:ind w:left="720"/>
        <w:rPr>
          <w:rFonts w:ascii="Verdana" w:hAnsi="Verdana"/>
          <w:color w:val="000000"/>
          <w:spacing w:val="-4"/>
          <w:sz w:val="16"/>
        </w:rPr>
      </w:pPr>
      <w:r>
        <w:rPr>
          <w:rFonts w:ascii="Verdana" w:hAnsi="Verdana"/>
          <w:color w:val="000000"/>
          <w:sz w:val="16"/>
        </w:rPr>
        <w:t>N/A: netaikytina</w:t>
      </w:r>
    </w:p>
    <w:p w14:paraId="73B40850" w14:textId="77777777" w:rsidR="00C20521" w:rsidRDefault="00FE7813">
      <w:pPr>
        <w:spacing w:before="36"/>
        <w:ind w:left="720"/>
        <w:rPr>
          <w:rFonts w:ascii="Verdana" w:hAnsi="Verdana"/>
          <w:color w:val="000000"/>
          <w:spacing w:val="-3"/>
          <w:sz w:val="16"/>
        </w:rPr>
      </w:pPr>
      <w:r>
        <w:rPr>
          <w:rFonts w:ascii="Verdana" w:hAnsi="Verdana"/>
          <w:color w:val="000000"/>
          <w:sz w:val="16"/>
        </w:rPr>
        <w:t>OSHA: Darbuotojų saugos ir sveikatos agentūra</w:t>
      </w:r>
    </w:p>
    <w:p w14:paraId="5CAFEB08" w14:textId="4ADAB5A7" w:rsidR="00C20521" w:rsidRDefault="00FE7813" w:rsidP="00B3310F">
      <w:pPr>
        <w:spacing w:line="274" w:lineRule="auto"/>
        <w:ind w:left="720" w:right="4464"/>
        <w:rPr>
          <w:rFonts w:ascii="Verdana" w:hAnsi="Verdana"/>
          <w:color w:val="000000"/>
          <w:spacing w:val="-6"/>
          <w:sz w:val="16"/>
        </w:rPr>
      </w:pPr>
      <w:r>
        <w:rPr>
          <w:rFonts w:ascii="Verdana" w:hAnsi="Verdana"/>
          <w:color w:val="000000"/>
          <w:sz w:val="16"/>
        </w:rPr>
        <w:t xml:space="preserve">PNEC: Prognozuojama poveikio nesukelianti koncentracija </w:t>
      </w:r>
      <w:r w:rsidR="00B3310F">
        <w:rPr>
          <w:rFonts w:ascii="Verdana" w:hAnsi="Verdana"/>
          <w:color w:val="000000"/>
          <w:sz w:val="16"/>
        </w:rPr>
        <w:br/>
      </w:r>
      <w:r>
        <w:rPr>
          <w:rFonts w:ascii="Verdana" w:hAnsi="Verdana"/>
          <w:color w:val="000000"/>
          <w:sz w:val="16"/>
        </w:rPr>
        <w:t>PBT: Patvari, biologinio kaupimosi ir toksiška</w:t>
      </w:r>
    </w:p>
    <w:p w14:paraId="051C9CD9" w14:textId="49AE2C65" w:rsidR="00C20521" w:rsidRPr="00B3310F" w:rsidRDefault="00FE7813" w:rsidP="00B3310F">
      <w:pPr>
        <w:spacing w:before="36"/>
        <w:ind w:left="720"/>
        <w:rPr>
          <w:rFonts w:ascii="Verdana" w:hAnsi="Verdana"/>
          <w:color w:val="000000"/>
          <w:spacing w:val="-3"/>
          <w:sz w:val="16"/>
        </w:rPr>
      </w:pPr>
      <w:r>
        <w:rPr>
          <w:rFonts w:ascii="Verdana" w:hAnsi="Verdana"/>
          <w:color w:val="000000"/>
          <w:sz w:val="16"/>
        </w:rPr>
        <w:t>RID: Pavojingų krovinių tarptautinio vežimo geležinkeliais taisyklės</w:t>
      </w:r>
    </w:p>
    <w:p w14:paraId="35B9F58B" w14:textId="77777777" w:rsidR="00C20521" w:rsidRDefault="00FE7813">
      <w:pPr>
        <w:spacing w:before="36"/>
        <w:ind w:left="720"/>
        <w:rPr>
          <w:rFonts w:ascii="Verdana" w:hAnsi="Verdana"/>
          <w:color w:val="000000"/>
          <w:spacing w:val="-3"/>
          <w:sz w:val="16"/>
        </w:rPr>
      </w:pPr>
      <w:r>
        <w:rPr>
          <w:rFonts w:ascii="Verdana" w:hAnsi="Verdana"/>
          <w:color w:val="000000"/>
          <w:sz w:val="16"/>
        </w:rPr>
        <w:t>SARA: Kovos su chemine aplinkos tarša fondo pakeitimų ir pakartotinės autorizacijos aktas</w:t>
      </w:r>
    </w:p>
    <w:p w14:paraId="3A0D9EA0" w14:textId="72AC1D3D" w:rsidR="00C20521" w:rsidRDefault="00FE7813" w:rsidP="00B3310F">
      <w:pPr>
        <w:spacing w:line="274" w:lineRule="auto"/>
        <w:ind w:left="720" w:right="4752"/>
        <w:rPr>
          <w:rFonts w:ascii="Verdana" w:hAnsi="Verdana"/>
          <w:color w:val="000000"/>
          <w:spacing w:val="1"/>
          <w:sz w:val="16"/>
        </w:rPr>
      </w:pPr>
      <w:r>
        <w:rPr>
          <w:rFonts w:ascii="Verdana" w:hAnsi="Verdana"/>
          <w:color w:val="000000"/>
          <w:sz w:val="16"/>
        </w:rPr>
        <w:t xml:space="preserve">SVHS: Labai didelį susirūpinimą keliančios medžiagos </w:t>
      </w:r>
      <w:r w:rsidR="00B3310F">
        <w:rPr>
          <w:rFonts w:ascii="Verdana" w:hAnsi="Verdana"/>
          <w:color w:val="000000"/>
          <w:sz w:val="16"/>
        </w:rPr>
        <w:br/>
      </w:r>
      <w:r>
        <w:rPr>
          <w:rFonts w:ascii="Verdana" w:hAnsi="Verdana"/>
          <w:color w:val="000000"/>
          <w:sz w:val="16"/>
        </w:rPr>
        <w:t>TRGS</w:t>
      </w:r>
      <w:r w:rsidR="002618A3">
        <w:rPr>
          <w:rFonts w:ascii="Verdana" w:hAnsi="Verdana"/>
          <w:color w:val="000000"/>
          <w:sz w:val="16"/>
        </w:rPr>
        <w:t xml:space="preserve">: Pavojingų medžiagų techninė taisyklė </w:t>
      </w:r>
      <w:r w:rsidR="002618A3">
        <w:rPr>
          <w:rFonts w:ascii="Verdana" w:hAnsi="Verdana"/>
          <w:color w:val="000000"/>
          <w:sz w:val="16"/>
        </w:rPr>
        <w:br/>
      </w:r>
      <w:r>
        <w:rPr>
          <w:rFonts w:ascii="Verdana" w:hAnsi="Verdana"/>
          <w:color w:val="000000"/>
          <w:sz w:val="16"/>
        </w:rPr>
        <w:t>TSCA: Toksiškų medžiagų kontrolės aktas</w:t>
      </w:r>
    </w:p>
    <w:p w14:paraId="378B44C1" w14:textId="77777777" w:rsidR="00C20521" w:rsidRPr="00B3310F" w:rsidRDefault="00FE7813">
      <w:pPr>
        <w:spacing w:before="72"/>
        <w:ind w:left="720"/>
        <w:rPr>
          <w:rFonts w:ascii="Verdana" w:hAnsi="Verdana"/>
          <w:color w:val="000000"/>
          <w:spacing w:val="-2"/>
          <w:sz w:val="14"/>
          <w:szCs w:val="20"/>
        </w:rPr>
      </w:pPr>
      <w:r w:rsidRPr="00B3310F">
        <w:rPr>
          <w:rFonts w:ascii="Verdana" w:hAnsi="Verdana"/>
          <w:color w:val="000000"/>
          <w:sz w:val="14"/>
          <w:szCs w:val="20"/>
        </w:rPr>
        <w:t>LOJ: Lakieji organiniai junginiai</w:t>
      </w:r>
    </w:p>
    <w:p w14:paraId="74D977C7" w14:textId="209BE100" w:rsidR="00C20521" w:rsidRPr="00B3310F" w:rsidRDefault="00FE7813">
      <w:pPr>
        <w:ind w:left="720"/>
        <w:rPr>
          <w:rFonts w:ascii="Verdana" w:hAnsi="Verdana"/>
          <w:color w:val="000000"/>
          <w:spacing w:val="-3"/>
          <w:sz w:val="14"/>
          <w:szCs w:val="20"/>
        </w:rPr>
      </w:pPr>
      <w:r w:rsidRPr="00B3310F">
        <w:rPr>
          <w:rFonts w:ascii="Verdana" w:hAnsi="Verdana"/>
          <w:color w:val="000000"/>
          <w:sz w:val="14"/>
          <w:szCs w:val="20"/>
        </w:rPr>
        <w:t xml:space="preserve">VwVwS: </w:t>
      </w:r>
      <w:r w:rsidR="002618A3" w:rsidRPr="002618A3">
        <w:rPr>
          <w:rFonts w:ascii="Verdana" w:hAnsi="Verdana"/>
          <w:color w:val="000000"/>
          <w:sz w:val="14"/>
          <w:szCs w:val="20"/>
        </w:rPr>
        <w:t>Verwaltungsvorschrift wassergefaehrdender Stoffe</w:t>
      </w:r>
      <w:r w:rsidR="002618A3">
        <w:rPr>
          <w:rFonts w:ascii="Verdana" w:hAnsi="Verdana"/>
          <w:color w:val="000000"/>
          <w:sz w:val="14"/>
          <w:szCs w:val="20"/>
        </w:rPr>
        <w:t xml:space="preserve"> (Vandeniui pavojingų medžiagų administracinis reglamentavimas, Vokietija)</w:t>
      </w:r>
    </w:p>
    <w:p w14:paraId="55D4FB10" w14:textId="036CF5E4" w:rsidR="00C20521" w:rsidRPr="00B3310F" w:rsidRDefault="00FE7813">
      <w:pPr>
        <w:spacing w:before="36"/>
        <w:ind w:left="720"/>
        <w:rPr>
          <w:rFonts w:ascii="Verdana" w:hAnsi="Verdana"/>
          <w:color w:val="000000"/>
          <w:sz w:val="14"/>
          <w:szCs w:val="20"/>
        </w:rPr>
      </w:pPr>
      <w:r w:rsidRPr="00B3310F">
        <w:rPr>
          <w:rFonts w:ascii="Verdana" w:hAnsi="Verdana"/>
          <w:color w:val="000000"/>
          <w:sz w:val="14"/>
          <w:szCs w:val="20"/>
        </w:rPr>
        <w:t xml:space="preserve">WGK: </w:t>
      </w:r>
      <w:r w:rsidR="002618A3" w:rsidRPr="002618A3">
        <w:rPr>
          <w:rFonts w:ascii="Verdana" w:hAnsi="Verdana"/>
          <w:color w:val="000000"/>
          <w:sz w:val="14"/>
          <w:szCs w:val="20"/>
        </w:rPr>
        <w:t>Wassergefaehrdungsklasse</w:t>
      </w:r>
      <w:r w:rsidR="002618A3">
        <w:rPr>
          <w:rFonts w:ascii="Verdana" w:hAnsi="Verdana"/>
          <w:color w:val="000000"/>
          <w:sz w:val="14"/>
          <w:szCs w:val="20"/>
        </w:rPr>
        <w:t xml:space="preserve"> (</w:t>
      </w:r>
      <w:r w:rsidR="00B3310F">
        <w:rPr>
          <w:rFonts w:ascii="Verdana" w:hAnsi="Verdana"/>
          <w:color w:val="000000"/>
          <w:sz w:val="14"/>
          <w:szCs w:val="20"/>
        </w:rPr>
        <w:t>Pavojingumo vandeniu klasė, Vokietija</w:t>
      </w:r>
      <w:r w:rsidR="002618A3">
        <w:rPr>
          <w:rFonts w:ascii="Verdana" w:hAnsi="Verdana"/>
          <w:color w:val="000000"/>
          <w:sz w:val="14"/>
          <w:szCs w:val="20"/>
        </w:rPr>
        <w:t>)</w:t>
      </w:r>
    </w:p>
    <w:p w14:paraId="66B072B2" w14:textId="77777777" w:rsidR="00C20521" w:rsidRDefault="00FE7813">
      <w:pPr>
        <w:spacing w:before="36"/>
        <w:ind w:left="216"/>
        <w:rPr>
          <w:rFonts w:ascii="Tahoma" w:hAnsi="Tahoma"/>
          <w:b/>
          <w:color w:val="000000"/>
          <w:spacing w:val="4"/>
          <w:sz w:val="15"/>
        </w:rPr>
      </w:pPr>
      <w:r>
        <w:rPr>
          <w:rFonts w:ascii="Tahoma" w:hAnsi="Tahoma"/>
          <w:b/>
          <w:color w:val="000000"/>
          <w:sz w:val="15"/>
        </w:rPr>
        <w:t>Mišinių klasifikavimas ir vertinimas atlikti remiantis Reglamentu (EB) Nr. 1272/2008 [CLP]</w:t>
      </w:r>
    </w:p>
    <w:p w14:paraId="1A2D075C" w14:textId="77777777" w:rsidR="00C20521" w:rsidRDefault="00870889">
      <w:pPr>
        <w:spacing w:before="72"/>
        <w:ind w:left="432"/>
        <w:rPr>
          <w:rFonts w:ascii="Tahoma" w:hAnsi="Tahoma"/>
          <w:b/>
          <w:color w:val="000000"/>
          <w:spacing w:val="4"/>
          <w:sz w:val="15"/>
        </w:rPr>
      </w:pPr>
      <w:r>
        <w:pict w14:anchorId="1EA0B2F0">
          <v:shape id="_x0000_s1033" type="#_x0000_t202" style="position:absolute;left:0;text-align:left;margin-left:42.05pt;margin-top:563.7pt;width:504.25pt;height:30.1pt;z-index:-251620864;mso-wrap-distance-left:9.5pt;mso-wrap-distance-right:17.55pt;mso-position-horizontal-relative:page;mso-position-vertical-relative:page" filled="f">
            <v:textbox style="mso-next-textbox:#_x0000_s1033" inset="0,0,0,0">
              <w:txbxContent>
                <w:p w14:paraId="6111FE96" w14:textId="77777777" w:rsidR="00C20521" w:rsidRDefault="00C20521" w:rsidP="00B3310F">
                  <w:pPr>
                    <w:pBdr>
                      <w:top w:val="single" w:sz="7" w:space="0" w:color="000000"/>
                      <w:left w:val="single" w:sz="2" w:space="9" w:color="000000"/>
                      <w:bottom w:val="single" w:sz="8" w:space="0" w:color="000000"/>
                      <w:right w:val="single" w:sz="10" w:space="0" w:color="000000"/>
                    </w:pBdr>
                  </w:pPr>
                </w:p>
              </w:txbxContent>
            </v:textbox>
            <w10:wrap type="square" anchorx="page" anchory="page"/>
          </v:shape>
        </w:pict>
      </w:r>
      <w:r>
        <w:pict w14:anchorId="15FD56B0">
          <v:shape id="_x0000_s1032" type="#_x0000_t202" style="position:absolute;left:0;text-align:left;margin-left:187.75pt;margin-top:569.25pt;width:83.9pt;height:9.25pt;z-index:-251619840;mso-wrap-distance-left:0;mso-wrap-distance-right:0;mso-position-horizontal-relative:page;mso-position-vertical-relative:page" filled="f" stroked="f">
            <v:textbox style="mso-next-textbox:#_x0000_s1032" inset="0,0,0,0">
              <w:txbxContent>
                <w:p w14:paraId="3AE49452" w14:textId="77777777" w:rsidR="00C20521" w:rsidRDefault="00FE7813">
                  <w:pPr>
                    <w:rPr>
                      <w:rFonts w:ascii="Arial" w:hAnsi="Arial"/>
                      <w:color w:val="000000"/>
                      <w:sz w:val="15"/>
                    </w:rPr>
                  </w:pPr>
                  <w:r>
                    <w:rPr>
                      <w:rFonts w:ascii="Arial" w:hAnsi="Arial"/>
                      <w:color w:val="000000"/>
                      <w:sz w:val="15"/>
                    </w:rPr>
                    <w:t>Klasifikavimo procedūra</w:t>
                  </w:r>
                </w:p>
              </w:txbxContent>
            </v:textbox>
            <w10:wrap type="square" anchorx="page" anchory="page"/>
          </v:shape>
        </w:pict>
      </w:r>
      <w:r>
        <w:pict w14:anchorId="32F36BF0">
          <v:shape id="_x0000_s1031" type="#_x0000_t202" style="position:absolute;left:0;text-align:left;margin-left:42.4pt;margin-top:564.6pt;width:81.3pt;height:12.3pt;z-index:-251618816;mso-wrap-distance-left:0;mso-wrap-distance-right:0;mso-position-horizontal-relative:page;mso-position-vertical-relative:page" filled="f" stroked="f">
            <v:textbox style="mso-next-textbox:#_x0000_s1031" inset="0,0,0,0">
              <w:txbxContent>
                <w:p w14:paraId="1AA4CC9C" w14:textId="77777777" w:rsidR="00C20521" w:rsidRDefault="00FE7813">
                  <w:pPr>
                    <w:spacing w:before="72" w:line="216" w:lineRule="auto"/>
                    <w:ind w:left="72"/>
                    <w:rPr>
                      <w:rFonts w:ascii="Arial" w:hAnsi="Arial"/>
                      <w:color w:val="000000"/>
                      <w:spacing w:val="2"/>
                      <w:sz w:val="15"/>
                    </w:rPr>
                  </w:pPr>
                  <w:r>
                    <w:rPr>
                      <w:rFonts w:ascii="Arial" w:hAnsi="Arial"/>
                      <w:color w:val="000000"/>
                      <w:sz w:val="15"/>
                    </w:rPr>
                    <w:t>Klasifikacija</w:t>
                  </w:r>
                </w:p>
              </w:txbxContent>
            </v:textbox>
            <w10:wrap type="square" anchorx="page" anchory="page"/>
          </v:shape>
        </w:pict>
      </w:r>
      <w:r>
        <w:pict w14:anchorId="3F80B366">
          <v:shape id="_x0000_s1030" type="#_x0000_t202" style="position:absolute;left:0;text-align:left;margin-left:45.55pt;margin-top:583.25pt;width:78.15pt;height:8.75pt;z-index:-251617792;mso-wrap-distance-left:0;mso-wrap-distance-right:0;mso-position-horizontal-relative:page;mso-position-vertical-relative:page" filled="f" stroked="f">
            <v:textbox inset="0,0,0,0">
              <w:txbxContent>
                <w:p w14:paraId="1D8A6371" w14:textId="77777777" w:rsidR="00C20521" w:rsidRDefault="00FE7813">
                  <w:pPr>
                    <w:rPr>
                      <w:rFonts w:ascii="Arial" w:hAnsi="Arial"/>
                      <w:color w:val="000000"/>
                      <w:sz w:val="15"/>
                    </w:rPr>
                  </w:pPr>
                  <w:r>
                    <w:rPr>
                      <w:rFonts w:ascii="Arial" w:hAnsi="Arial"/>
                      <w:color w:val="000000"/>
                      <w:sz w:val="15"/>
                    </w:rPr>
                    <w:t>Aerozolis 1; H222-H229</w:t>
                  </w:r>
                </w:p>
              </w:txbxContent>
            </v:textbox>
            <w10:wrap type="square" anchorx="page" anchory="page"/>
          </v:shape>
        </w:pict>
      </w:r>
      <w:r>
        <w:pict w14:anchorId="476F2865">
          <v:shape id="_x0000_s1029" type="#_x0000_t202" style="position:absolute;left:0;text-align:left;margin-left:184.6pt;margin-top:583.25pt;width:78.15pt;height:8.75pt;z-index:-251616768;mso-wrap-distance-left:0;mso-wrap-distance-right:0;mso-position-horizontal-relative:page;mso-position-vertical-relative:page" filled="f" stroked="f">
            <v:textbox inset="0,0,0,0">
              <w:txbxContent>
                <w:p w14:paraId="1886B57D" w14:textId="77777777" w:rsidR="00C20521" w:rsidRDefault="00FE7813">
                  <w:pPr>
                    <w:rPr>
                      <w:rFonts w:ascii="Arial" w:hAnsi="Arial"/>
                      <w:color w:val="000000"/>
                      <w:spacing w:val="2"/>
                      <w:sz w:val="15"/>
                    </w:rPr>
                  </w:pPr>
                  <w:r>
                    <w:rPr>
                      <w:rFonts w:ascii="Arial" w:hAnsi="Arial"/>
                      <w:color w:val="000000"/>
                      <w:sz w:val="15"/>
                    </w:rPr>
                    <w:t>Remiantis bandymų duomenimis</w:t>
                  </w:r>
                </w:p>
              </w:txbxContent>
            </v:textbox>
            <w10:wrap type="square" anchorx="page" anchory="page"/>
          </v:shape>
        </w:pict>
      </w:r>
      <w:r>
        <w:pict w14:anchorId="0E6D8A74">
          <v:line id="_x0000_s1028" style="position:absolute;left:0;text-align:left;z-index:251649536;mso-position-horizontal-relative:page;mso-position-vertical-relative:page" from="184.35pt,563.9pt" to="184.35pt,593.85pt" strokeweight="1.1pt">
            <w10:wrap anchorx="page" anchory="page"/>
          </v:line>
        </w:pict>
      </w:r>
      <w:r>
        <w:pict w14:anchorId="1B653CDD">
          <v:line id="_x0000_s1027" style="position:absolute;left:0;text-align:left;z-index:251650560;mso-position-horizontal-relative:page;mso-position-vertical-relative:page" from="42.3pt,578.85pt" to="546.35pt,578.85pt" strokeweight=".9pt">
            <w10:wrap anchorx="page" anchory="page"/>
          </v:line>
        </w:pict>
      </w:r>
      <w:r>
        <w:rPr>
          <w:rFonts w:ascii="Tahoma" w:hAnsi="Tahoma"/>
          <w:b/>
          <w:color w:val="000000"/>
          <w:sz w:val="15"/>
        </w:rPr>
        <w:t>Susijusiomis H ir EUH frazėmis (kodas ir išsamus aprašas)</w:t>
      </w:r>
    </w:p>
    <w:p w14:paraId="4C800F17" w14:textId="77777777" w:rsidR="00C20521" w:rsidRDefault="00FE7813">
      <w:pPr>
        <w:tabs>
          <w:tab w:val="right" w:pos="4501"/>
        </w:tabs>
        <w:spacing w:before="36"/>
        <w:ind w:left="720"/>
        <w:rPr>
          <w:rFonts w:ascii="Verdana" w:hAnsi="Verdana"/>
          <w:color w:val="000000"/>
          <w:spacing w:val="-2"/>
          <w:sz w:val="16"/>
        </w:rPr>
      </w:pPr>
      <w:r>
        <w:rPr>
          <w:rFonts w:ascii="Verdana" w:hAnsi="Verdana"/>
          <w:color w:val="000000"/>
          <w:sz w:val="16"/>
        </w:rPr>
        <w:t xml:space="preserve">H220 </w:t>
      </w:r>
      <w:r>
        <w:rPr>
          <w:rFonts w:ascii="Verdana" w:hAnsi="Verdana"/>
          <w:color w:val="000000"/>
          <w:sz w:val="16"/>
        </w:rPr>
        <w:tab/>
        <w:t>Itin degios dujos.</w:t>
      </w:r>
    </w:p>
    <w:p w14:paraId="67CFC7CF" w14:textId="77777777" w:rsidR="00C20521" w:rsidRDefault="00FE7813">
      <w:pPr>
        <w:tabs>
          <w:tab w:val="right" w:pos="4793"/>
        </w:tabs>
        <w:spacing w:before="36"/>
        <w:ind w:left="720"/>
        <w:rPr>
          <w:rFonts w:ascii="Verdana" w:hAnsi="Verdana"/>
          <w:color w:val="000000"/>
          <w:spacing w:val="-6"/>
          <w:sz w:val="16"/>
        </w:rPr>
      </w:pPr>
      <w:r>
        <w:rPr>
          <w:rFonts w:ascii="Verdana" w:hAnsi="Verdana"/>
          <w:color w:val="000000"/>
          <w:sz w:val="16"/>
        </w:rPr>
        <w:t xml:space="preserve">H222 </w:t>
      </w:r>
      <w:r>
        <w:rPr>
          <w:rFonts w:ascii="Verdana" w:hAnsi="Verdana"/>
          <w:color w:val="000000"/>
          <w:sz w:val="16"/>
        </w:rPr>
        <w:tab/>
        <w:t>Itin degus aerozolis.</w:t>
      </w:r>
    </w:p>
    <w:p w14:paraId="293143F7" w14:textId="77777777" w:rsidR="00C20521" w:rsidRDefault="00FE7813">
      <w:pPr>
        <w:tabs>
          <w:tab w:val="right" w:pos="5811"/>
        </w:tabs>
        <w:spacing w:before="36"/>
        <w:ind w:left="720"/>
        <w:rPr>
          <w:rFonts w:ascii="Verdana" w:hAnsi="Verdana"/>
          <w:color w:val="000000"/>
          <w:spacing w:val="-2"/>
          <w:sz w:val="16"/>
        </w:rPr>
      </w:pPr>
      <w:r>
        <w:rPr>
          <w:rFonts w:ascii="Verdana" w:hAnsi="Verdana"/>
          <w:color w:val="000000"/>
          <w:sz w:val="16"/>
        </w:rPr>
        <w:t xml:space="preserve">H229 </w:t>
      </w:r>
      <w:r>
        <w:rPr>
          <w:rFonts w:ascii="Verdana" w:hAnsi="Verdana"/>
          <w:color w:val="000000"/>
          <w:sz w:val="16"/>
        </w:rPr>
        <w:tab/>
        <w:t>Slėginė talpykla: Kaitinama gali sprogti.</w:t>
      </w:r>
    </w:p>
    <w:p w14:paraId="6209268E" w14:textId="77777777" w:rsidR="00C20521" w:rsidRDefault="00FE7813">
      <w:pPr>
        <w:tabs>
          <w:tab w:val="right" w:pos="6585"/>
        </w:tabs>
        <w:spacing w:before="36"/>
        <w:ind w:left="720"/>
        <w:rPr>
          <w:rFonts w:ascii="Verdana" w:hAnsi="Verdana"/>
          <w:color w:val="000000"/>
          <w:spacing w:val="-6"/>
          <w:sz w:val="16"/>
        </w:rPr>
      </w:pPr>
      <w:r>
        <w:rPr>
          <w:rFonts w:ascii="Verdana" w:hAnsi="Verdana"/>
          <w:color w:val="000000"/>
          <w:sz w:val="16"/>
        </w:rPr>
        <w:t>H280</w:t>
      </w:r>
      <w:r>
        <w:rPr>
          <w:rFonts w:ascii="Verdana" w:hAnsi="Verdana"/>
          <w:color w:val="000000"/>
          <w:sz w:val="16"/>
        </w:rPr>
        <w:tab/>
        <w:t>Turi suslėgtų dujų; kaitinama gali sprogti.</w:t>
      </w:r>
    </w:p>
    <w:p w14:paraId="14190EE6" w14:textId="77777777" w:rsidR="00C20521" w:rsidRDefault="00FE7813">
      <w:pPr>
        <w:spacing w:before="108" w:line="208" w:lineRule="auto"/>
        <w:ind w:left="432"/>
        <w:rPr>
          <w:rFonts w:ascii="Tahoma" w:hAnsi="Tahoma"/>
          <w:b/>
          <w:color w:val="000000"/>
          <w:spacing w:val="2"/>
          <w:sz w:val="15"/>
        </w:rPr>
      </w:pPr>
      <w:r>
        <w:rPr>
          <w:rFonts w:ascii="Tahoma" w:hAnsi="Tahoma"/>
          <w:b/>
          <w:color w:val="000000"/>
          <w:sz w:val="15"/>
        </w:rPr>
        <w:t>Kita informacija</w:t>
      </w:r>
    </w:p>
    <w:p w14:paraId="205D43F4" w14:textId="77777777" w:rsidR="00C20521" w:rsidRDefault="00FE7813">
      <w:pPr>
        <w:spacing w:before="72" w:line="271" w:lineRule="auto"/>
        <w:ind w:left="720" w:right="3456"/>
        <w:rPr>
          <w:rFonts w:ascii="Verdana" w:hAnsi="Verdana"/>
          <w:color w:val="000000"/>
          <w:spacing w:val="-5"/>
          <w:sz w:val="16"/>
        </w:rPr>
      </w:pPr>
      <w:r>
        <w:rPr>
          <w:rFonts w:ascii="Verdana" w:hAnsi="Verdana"/>
          <w:color w:val="000000"/>
          <w:sz w:val="16"/>
        </w:rPr>
        <w:t>Klasifikavimas pagal Reglamentą (EB) Nr. 1272/2008 (CLP): Klasifikavimo procedūra Pavojus sveikatai: Skaičiavimo būdas.</w:t>
      </w:r>
    </w:p>
    <w:p w14:paraId="3504BC89" w14:textId="77777777" w:rsidR="00C20521" w:rsidRDefault="00FE7813">
      <w:pPr>
        <w:spacing w:before="36" w:line="201" w:lineRule="auto"/>
        <w:ind w:left="720"/>
        <w:rPr>
          <w:rFonts w:ascii="Verdana" w:hAnsi="Verdana"/>
          <w:color w:val="000000"/>
          <w:spacing w:val="-4"/>
          <w:sz w:val="16"/>
        </w:rPr>
      </w:pPr>
      <w:r>
        <w:rPr>
          <w:rFonts w:ascii="Verdana" w:hAnsi="Verdana"/>
          <w:color w:val="000000"/>
          <w:sz w:val="16"/>
        </w:rPr>
        <w:t>Aplinkosauginiai pavojai: Skaičiavimo būdas.</w:t>
      </w:r>
    </w:p>
    <w:p w14:paraId="11C1A5E5" w14:textId="77777777" w:rsidR="00C20521" w:rsidRDefault="00FE7813">
      <w:pPr>
        <w:spacing w:before="72"/>
        <w:ind w:left="720"/>
        <w:rPr>
          <w:rFonts w:ascii="Verdana" w:hAnsi="Verdana"/>
          <w:color w:val="000000"/>
          <w:spacing w:val="-4"/>
          <w:sz w:val="16"/>
        </w:rPr>
      </w:pPr>
      <w:r>
        <w:rPr>
          <w:rFonts w:ascii="Verdana" w:hAnsi="Verdana"/>
          <w:color w:val="000000"/>
          <w:sz w:val="16"/>
        </w:rPr>
        <w:t>Fiziniai pavojai: Remiantis bandymų duomenimis ir (arba) apskaičiuota ir (arba) numatyta.</w:t>
      </w:r>
    </w:p>
    <w:p w14:paraId="4D05F8AA" w14:textId="77777777" w:rsidR="00C20521" w:rsidRDefault="00870889">
      <w:pPr>
        <w:spacing w:before="144" w:line="273" w:lineRule="auto"/>
        <w:ind w:left="720" w:right="1440"/>
        <w:rPr>
          <w:rFonts w:ascii="Verdana" w:hAnsi="Verdana"/>
          <w:color w:val="000000"/>
          <w:spacing w:val="-4"/>
          <w:sz w:val="16"/>
        </w:rPr>
      </w:pPr>
      <w:r>
        <w:pict w14:anchorId="15DCB105">
          <v:line id="_x0000_s1026" style="position:absolute;left:0;text-align:left;z-index:251651584;mso-position-horizontal-relative:page;mso-position-vertical-relative:page" from="32.55pt,761.05pt" to="563.9pt,761.05pt" strokeweight="1.1pt">
            <w10:wrap anchorx="page" anchory="page"/>
          </v:line>
        </w:pict>
      </w:r>
      <w:r>
        <w:rPr>
          <w:rFonts w:ascii="Verdana" w:hAnsi="Verdana"/>
          <w:color w:val="000000"/>
          <w:sz w:val="16"/>
        </w:rPr>
        <w:t>Aukščiau pateikiama informacija išskirtinai apibūdina šio gaminio saugos reikalavimus ir remiasi šiuo metu turimomis žiniomis. Informacijos tikslas yra suteikti jums žinių kaip saugiai naudoti produktą.</w:t>
      </w:r>
    </w:p>
    <w:p w14:paraId="12773AC4" w14:textId="255D21FA" w:rsidR="00FE7813" w:rsidRDefault="00FE7813">
      <w:pPr>
        <w:rPr>
          <w:rFonts w:ascii="Verdana" w:hAnsi="Verdana"/>
          <w:color w:val="000000"/>
          <w:spacing w:val="-4"/>
          <w:sz w:val="16"/>
        </w:rPr>
      </w:pPr>
    </w:p>
    <w:p w14:paraId="03162821" w14:textId="77777777" w:rsidR="00FE7813" w:rsidRDefault="00FE7813" w:rsidP="00FE7813">
      <w:pPr>
        <w:tabs>
          <w:tab w:val="right" w:pos="6391"/>
        </w:tabs>
        <w:spacing w:after="144" w:line="206" w:lineRule="auto"/>
        <w:ind w:left="360"/>
        <w:rPr>
          <w:rFonts w:ascii="Tahoma" w:hAnsi="Tahoma"/>
          <w:b/>
          <w:color w:val="000000"/>
          <w:spacing w:val="-28"/>
          <w:sz w:val="12"/>
        </w:rPr>
      </w:pPr>
      <w:r>
        <w:rPr>
          <w:b/>
          <w:color w:val="000000"/>
        </w:rPr>
        <w:lastRenderedPageBreak/>
        <w:t>/Logotipas/</w:t>
      </w:r>
      <w:r>
        <w:rPr>
          <w:b/>
          <w:color w:val="000000"/>
        </w:rPr>
        <w:tab/>
        <w:t>Saugos duomenų lapas</w:t>
      </w:r>
    </w:p>
    <w:p w14:paraId="040E32F0" w14:textId="77777777" w:rsidR="00FE7813" w:rsidRDefault="00FE7813" w:rsidP="00FE7813">
      <w:pPr>
        <w:sectPr w:rsidR="00FE7813" w:rsidSect="00FE7813">
          <w:type w:val="continuous"/>
          <w:pgSz w:w="11918" w:h="16854"/>
          <w:pgMar w:top="582" w:right="581" w:bottom="1434" w:left="651" w:header="720" w:footer="720" w:gutter="0"/>
          <w:cols w:space="720"/>
        </w:sectPr>
      </w:pPr>
    </w:p>
    <w:p w14:paraId="2FC4D677" w14:textId="77777777" w:rsidR="00FE7813" w:rsidRDefault="00870889" w:rsidP="00FE7813">
      <w:pPr>
        <w:spacing w:before="428" w:line="288" w:lineRule="exact"/>
        <w:rPr>
          <w:rFonts w:ascii="Times New Roman" w:hAnsi="Times New Roman"/>
          <w:color w:val="000000"/>
          <w:sz w:val="24"/>
        </w:rPr>
      </w:pPr>
      <w:r>
        <w:lastRenderedPageBreak/>
        <w:pict w14:anchorId="4E7FD246">
          <v:shape id="_x0000_s1110" type="#_x0000_t202" style="position:absolute;margin-left:184.5pt;margin-top:0;width:168.65pt;height:8.45pt;z-index:-251612672;mso-wrap-distance-left:25pt;mso-wrap-distance-right:174.5pt;mso-wrap-distance-bottom:1.3pt" fillcolor="#bfbbbb" stroked="f">
            <v:textbox inset="0,0,0,0">
              <w:txbxContent>
                <w:p w14:paraId="61C2D895" w14:textId="77777777" w:rsidR="00FE7813" w:rsidRDefault="00FE7813" w:rsidP="00FE7813">
                  <w:pPr>
                    <w:shd w:val="solid" w:color="BFBBBB" w:fill="BFBBBB"/>
                    <w:spacing w:line="208" w:lineRule="auto"/>
                    <w:rPr>
                      <w:rFonts w:ascii="Verdana" w:hAnsi="Verdana"/>
                      <w:color w:val="000000"/>
                      <w:spacing w:val="-5"/>
                      <w:sz w:val="16"/>
                    </w:rPr>
                  </w:pPr>
                  <w:r>
                    <w:rPr>
                      <w:rFonts w:ascii="Verdana" w:hAnsi="Verdana"/>
                      <w:color w:val="000000"/>
                      <w:sz w:val="16"/>
                    </w:rPr>
                    <w:t>Pagal reglamentą Nr. 1907/2006/EB</w:t>
                  </w:r>
                </w:p>
              </w:txbxContent>
            </v:textbox>
          </v:shape>
        </w:pict>
      </w:r>
      <w:r>
        <w:pict w14:anchorId="18B2AFE2">
          <v:shape id="_x0000_s1111" type="#_x0000_t202" style="position:absolute;margin-left:159.5pt;margin-top:9.75pt;width:165.95pt;height:25pt;z-index:-251611648;mso-wrap-distance-left:0;mso-wrap-distance-right:0" filled="f" stroked="f">
            <v:textbox inset="0,0,0,0">
              <w:txbxContent>
                <w:p w14:paraId="7479B3FD" w14:textId="77777777" w:rsidR="00FE7813" w:rsidRDefault="00FE7813" w:rsidP="00FE7813">
                  <w:pPr>
                    <w:spacing w:before="216" w:after="36" w:line="211" w:lineRule="auto"/>
                    <w:jc w:val="right"/>
                    <w:rPr>
                      <w:rFonts w:ascii="Tahoma" w:hAnsi="Tahoma"/>
                      <w:b/>
                      <w:color w:val="000000"/>
                      <w:spacing w:val="8"/>
                    </w:rPr>
                  </w:pPr>
                  <w:r>
                    <w:rPr>
                      <w:rFonts w:ascii="Tahoma" w:hAnsi="Tahoma"/>
                      <w:b/>
                      <w:color w:val="000000"/>
                    </w:rPr>
                    <w:t>Twist-Universalgas</w:t>
                  </w:r>
                </w:p>
              </w:txbxContent>
            </v:textbox>
          </v:shape>
        </w:pict>
      </w:r>
      <w:r>
        <w:pict w14:anchorId="1A122C86">
          <v:line id="_x0000_s1114" style="position:absolute;z-index:251701760" from="159.5pt,4.85pt" to="527.65pt,4.85pt" strokecolor="#7e797b" strokeweight=".9pt"/>
        </w:pict>
      </w:r>
      <w:r>
        <w:pict w14:anchorId="4642C5BB">
          <v:line id="_x0000_s1115" style="position:absolute;z-index:251702784" from="527.65pt,4.85pt" to="527.65pt,43.35pt" strokecolor="#7e797b" strokeweight=".9pt"/>
        </w:pict>
      </w:r>
    </w:p>
    <w:p w14:paraId="2D646352" w14:textId="77777777" w:rsidR="00FE7813" w:rsidRDefault="00FE7813" w:rsidP="00FE7813">
      <w:pPr>
        <w:sectPr w:rsidR="00FE7813">
          <w:type w:val="continuous"/>
          <w:pgSz w:w="11918" w:h="16854"/>
          <w:pgMar w:top="582" w:right="665" w:bottom="1434" w:left="724" w:header="720" w:footer="720" w:gutter="0"/>
          <w:cols w:space="720"/>
        </w:sectPr>
      </w:pPr>
    </w:p>
    <w:p w14:paraId="7F43120C" w14:textId="77777777" w:rsidR="00FE7813" w:rsidRDefault="00870889" w:rsidP="00FE7813">
      <w:pPr>
        <w:spacing w:before="144" w:line="273" w:lineRule="auto"/>
        <w:ind w:left="720" w:right="1440"/>
        <w:rPr>
          <w:rFonts w:ascii="Verdana" w:hAnsi="Verdana"/>
          <w:color w:val="000000"/>
          <w:spacing w:val="-7"/>
          <w:sz w:val="16"/>
        </w:rPr>
      </w:pPr>
      <w:r>
        <w:lastRenderedPageBreak/>
        <w:t>Peržiūrėta:</w:t>
      </w:r>
      <w:bookmarkStart w:id="0" w:name="_GoBack"/>
      <w:bookmarkEnd w:id="0"/>
    </w:p>
    <w:p w14:paraId="4B1842F8" w14:textId="77777777" w:rsidR="00FE7813" w:rsidRDefault="00FE7813" w:rsidP="00FE7813">
      <w:pPr>
        <w:spacing w:before="144" w:line="273" w:lineRule="auto"/>
        <w:ind w:left="720" w:right="1440"/>
        <w:rPr>
          <w:rFonts w:ascii="Verdana" w:hAnsi="Verdana"/>
          <w:color w:val="000000"/>
          <w:spacing w:val="-7"/>
          <w:sz w:val="16"/>
        </w:rPr>
      </w:pPr>
      <w:r>
        <w:rPr>
          <w:rFonts w:ascii="Verdana" w:hAnsi="Verdana"/>
          <w:color w:val="000000"/>
          <w:sz w:val="16"/>
        </w:rPr>
        <w:t>2020-07-01</w:t>
      </w:r>
    </w:p>
    <w:p w14:paraId="7CCDF5D6" w14:textId="77777777" w:rsidR="00FE7813" w:rsidRDefault="00FE7813" w:rsidP="00FE7813">
      <w:pPr>
        <w:spacing w:before="144" w:line="273" w:lineRule="auto"/>
        <w:ind w:left="720" w:right="1440"/>
        <w:rPr>
          <w:rFonts w:ascii="Verdana" w:hAnsi="Verdana"/>
          <w:color w:val="000000"/>
          <w:spacing w:val="-7"/>
          <w:sz w:val="16"/>
        </w:rPr>
      </w:pPr>
    </w:p>
    <w:p w14:paraId="045D1978" w14:textId="77777777" w:rsidR="00FE7813" w:rsidRDefault="00FE7813" w:rsidP="00FE7813">
      <w:pPr>
        <w:spacing w:before="144" w:line="273" w:lineRule="auto"/>
        <w:ind w:left="720" w:right="1440"/>
        <w:rPr>
          <w:rFonts w:ascii="Verdana" w:hAnsi="Verdana"/>
          <w:color w:val="000000"/>
          <w:spacing w:val="-2"/>
          <w:sz w:val="16"/>
        </w:rPr>
      </w:pPr>
      <w:r>
        <w:rPr>
          <w:rFonts w:ascii="Verdana" w:hAnsi="Verdana"/>
          <w:color w:val="000000"/>
          <w:sz w:val="16"/>
        </w:rPr>
        <w:t>Šiame duomenų lape pateikta sandėliavimo, naudojimo, gabenimo ir šalinimo informacija. Ši informacija negali būti priskiriama kitiems produktams. Jei šis produktas susimaišytų su kitais produktais ar jį jau apdirbus, šiame saugos duomenų lape pateikiami saugos duomenys nebūtinai galioja naujai susidariusiai medžiagai.</w:t>
      </w:r>
    </w:p>
    <w:p w14:paraId="02A6B47D" w14:textId="77777777" w:rsidR="00FE7813" w:rsidRPr="00FE7813" w:rsidRDefault="00FE7813" w:rsidP="00FE7813">
      <w:pPr>
        <w:spacing w:before="144" w:line="273" w:lineRule="auto"/>
        <w:ind w:left="720" w:right="1440"/>
        <w:jc w:val="center"/>
        <w:rPr>
          <w:rFonts w:ascii="Verdana" w:hAnsi="Verdana"/>
          <w:i/>
          <w:color w:val="000000"/>
          <w:spacing w:val="-2"/>
          <w:sz w:val="16"/>
        </w:rPr>
      </w:pPr>
      <w:r>
        <w:rPr>
          <w:rFonts w:ascii="Verdana" w:hAnsi="Verdana"/>
          <w:i/>
          <w:color w:val="000000"/>
          <w:sz w:val="16"/>
        </w:rPr>
        <w:t>(Duomenys apie pavojingąsias sudedamąsias dalis buvo atitinkamai parinkti iš naujausios subrangovo saugos duomenų lapo versijos)</w:t>
      </w:r>
    </w:p>
    <w:sectPr w:rsidR="00FE7813" w:rsidRPr="00FE7813">
      <w:type w:val="continuous"/>
      <w:pgSz w:w="11918" w:h="16854"/>
      <w:pgMar w:top="582" w:right="581" w:bottom="1434" w:left="6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334A1" w14:textId="77777777" w:rsidR="00160085" w:rsidRDefault="00160085" w:rsidP="005F1BEE">
      <w:r>
        <w:separator/>
      </w:r>
    </w:p>
  </w:endnote>
  <w:endnote w:type="continuationSeparator" w:id="0">
    <w:p w14:paraId="5D923BA7" w14:textId="77777777" w:rsidR="00160085" w:rsidRDefault="00160085" w:rsidP="005F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59A2C" w14:textId="77777777" w:rsidR="00160085" w:rsidRDefault="00160085" w:rsidP="005F1BEE">
      <w:r>
        <w:separator/>
      </w:r>
    </w:p>
  </w:footnote>
  <w:footnote w:type="continuationSeparator" w:id="0">
    <w:p w14:paraId="5CCEE4B0" w14:textId="77777777" w:rsidR="00160085" w:rsidRDefault="00160085" w:rsidP="005F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sDQ2Nzc2trQwNbI0MTFU0lEKTi0uzszPAykwqgUAXQfKwCwAAAA="/>
  </w:docVars>
  <w:rsids>
    <w:rsidRoot w:val="00C20521"/>
    <w:rsid w:val="00001823"/>
    <w:rsid w:val="00160085"/>
    <w:rsid w:val="00240113"/>
    <w:rsid w:val="002618A3"/>
    <w:rsid w:val="00360CF2"/>
    <w:rsid w:val="00411D9E"/>
    <w:rsid w:val="005F1BEE"/>
    <w:rsid w:val="006B6325"/>
    <w:rsid w:val="00870889"/>
    <w:rsid w:val="008B73B1"/>
    <w:rsid w:val="00B3310F"/>
    <w:rsid w:val="00C20521"/>
    <w:rsid w:val="00C30EA7"/>
    <w:rsid w:val="00CD303C"/>
    <w:rsid w:val="00CF7567"/>
    <w:rsid w:val="00E65975"/>
    <w:rsid w:val="00F96BB8"/>
    <w:rsid w:val="00FE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4:docId w14:val="087A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813"/>
    <w:rPr>
      <w:rFonts w:ascii="Tahoma" w:hAnsi="Tahoma" w:cs="Tahoma"/>
      <w:sz w:val="16"/>
      <w:szCs w:val="16"/>
    </w:rPr>
  </w:style>
  <w:style w:type="character" w:customStyle="1" w:styleId="BalloonTextChar">
    <w:name w:val="Balloon Text Char"/>
    <w:basedOn w:val="DefaultParagraphFont"/>
    <w:link w:val="BalloonText"/>
    <w:uiPriority w:val="99"/>
    <w:semiHidden/>
    <w:rsid w:val="00FE7813"/>
    <w:rPr>
      <w:rFonts w:ascii="Tahoma" w:hAnsi="Tahoma" w:cs="Tahoma"/>
      <w:sz w:val="16"/>
      <w:szCs w:val="16"/>
    </w:rPr>
  </w:style>
  <w:style w:type="paragraph" w:styleId="Date">
    <w:name w:val="Date"/>
    <w:basedOn w:val="Normal"/>
    <w:next w:val="Normal"/>
    <w:link w:val="DateChar"/>
    <w:uiPriority w:val="99"/>
    <w:semiHidden/>
    <w:unhideWhenUsed/>
    <w:rsid w:val="00FE7813"/>
  </w:style>
  <w:style w:type="character" w:customStyle="1" w:styleId="DateChar">
    <w:name w:val="Date Char"/>
    <w:basedOn w:val="DefaultParagraphFont"/>
    <w:link w:val="Date"/>
    <w:uiPriority w:val="99"/>
    <w:semiHidden/>
    <w:rsid w:val="00FE7813"/>
  </w:style>
  <w:style w:type="paragraph" w:styleId="Header">
    <w:name w:val="header"/>
    <w:basedOn w:val="Normal"/>
    <w:link w:val="HeaderChar"/>
    <w:uiPriority w:val="99"/>
    <w:unhideWhenUsed/>
    <w:rsid w:val="005F1BEE"/>
    <w:pPr>
      <w:tabs>
        <w:tab w:val="center" w:pos="4680"/>
        <w:tab w:val="right" w:pos="9360"/>
      </w:tabs>
    </w:pPr>
  </w:style>
  <w:style w:type="character" w:customStyle="1" w:styleId="HeaderChar">
    <w:name w:val="Header Char"/>
    <w:basedOn w:val="DefaultParagraphFont"/>
    <w:link w:val="Header"/>
    <w:uiPriority w:val="99"/>
    <w:rsid w:val="005F1BEE"/>
  </w:style>
  <w:style w:type="paragraph" w:styleId="Footer">
    <w:name w:val="footer"/>
    <w:basedOn w:val="Normal"/>
    <w:link w:val="FooterChar"/>
    <w:uiPriority w:val="99"/>
    <w:unhideWhenUsed/>
    <w:rsid w:val="005F1BEE"/>
    <w:pPr>
      <w:tabs>
        <w:tab w:val="center" w:pos="4680"/>
        <w:tab w:val="right" w:pos="9360"/>
      </w:tabs>
    </w:pPr>
  </w:style>
  <w:style w:type="character" w:customStyle="1" w:styleId="FooterChar">
    <w:name w:val="Footer Char"/>
    <w:basedOn w:val="DefaultParagraphFont"/>
    <w:link w:val="Footer"/>
    <w:uiPriority w:val="99"/>
    <w:rsid w:val="005F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wistel.de"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dc:creator>
  <cp:keywords/>
  <dc:description/>
  <cp:lastModifiedBy>Samanta</cp:lastModifiedBy>
  <cp:revision>1</cp:revision>
  <dcterms:created xsi:type="dcterms:W3CDTF">2022-10-03T07:38:00Z</dcterms:created>
  <dcterms:modified xsi:type="dcterms:W3CDTF">2022-10-05T06:05:00Z</dcterms:modified>
</cp:coreProperties>
</file>